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C132F" w14:textId="77777777" w:rsidR="00FB426E" w:rsidRPr="00FB426E" w:rsidRDefault="00FB426E" w:rsidP="00FB426E">
      <w:pPr>
        <w:spacing w:after="0" w:line="240" w:lineRule="auto"/>
        <w:jc w:val="center"/>
        <w:rPr>
          <w:b/>
          <w:bCs/>
          <w:sz w:val="18"/>
          <w:szCs w:val="18"/>
          <w:u w:val="single"/>
        </w:rPr>
      </w:pPr>
    </w:p>
    <w:p w14:paraId="0029D65B" w14:textId="7FC59B84" w:rsidR="00880387" w:rsidRPr="0017039A" w:rsidRDefault="0017039A" w:rsidP="0017039A">
      <w:pPr>
        <w:jc w:val="center"/>
        <w:rPr>
          <w:b/>
          <w:bCs/>
          <w:u w:val="single"/>
        </w:rPr>
      </w:pPr>
      <w:r w:rsidRPr="0017039A">
        <w:rPr>
          <w:b/>
          <w:bCs/>
          <w:u w:val="single"/>
        </w:rPr>
        <w:t>FORMULARIO PARA CREDENCIALES EUROPASS</w:t>
      </w:r>
    </w:p>
    <w:p w14:paraId="077D0B82" w14:textId="2832FB4E" w:rsidR="001C570E" w:rsidRDefault="00DF2707" w:rsidP="00D93D2A">
      <w:pPr>
        <w:jc w:val="both"/>
      </w:pPr>
      <w:r>
        <w:t>Las microcredenciales del Plan MICROCREDS se certificarán a través de</w:t>
      </w:r>
      <w:r w:rsidR="009F1188">
        <w:t xml:space="preserve"> credenciales digitales en</w:t>
      </w:r>
      <w:r>
        <w:t xml:space="preserve"> Europass</w:t>
      </w:r>
      <w:r w:rsidR="00D93D2A">
        <w:t xml:space="preserve"> que se</w:t>
      </w:r>
      <w:r w:rsidR="001C570E">
        <w:t xml:space="preserve"> compone</w:t>
      </w:r>
      <w:r w:rsidR="00D93D2A">
        <w:t>n</w:t>
      </w:r>
      <w:r w:rsidR="001C570E">
        <w:t xml:space="preserve"> de los siguientes elementos: logros, resultados de aprendizaje, actividades de aprendizaje</w:t>
      </w:r>
      <w:r w:rsidR="00D9317A">
        <w:t xml:space="preserve">, </w:t>
      </w:r>
      <w:r w:rsidR="001C570E">
        <w:t>evaluaciones</w:t>
      </w:r>
      <w:r w:rsidR="00D9317A">
        <w:t xml:space="preserve"> y derechos (no los </w:t>
      </w:r>
      <w:r w:rsidR="00D93D2A">
        <w:t>usaremos</w:t>
      </w:r>
      <w:r w:rsidR="00D9317A">
        <w:t>)</w:t>
      </w:r>
      <w:r w:rsidR="00FB426E">
        <w:t>:</w:t>
      </w:r>
    </w:p>
    <w:p w14:paraId="19913F39" w14:textId="33EF92B4" w:rsidR="001C570E" w:rsidRDefault="001C570E" w:rsidP="00D93D2A">
      <w:pPr>
        <w:pStyle w:val="Prrafodelista"/>
        <w:numPr>
          <w:ilvl w:val="0"/>
          <w:numId w:val="11"/>
        </w:numPr>
        <w:ind w:left="567" w:hanging="284"/>
        <w:jc w:val="both"/>
      </w:pPr>
      <w:r w:rsidRPr="00226DF9">
        <w:rPr>
          <w:b/>
          <w:bCs/>
        </w:rPr>
        <w:t>Logro</w:t>
      </w:r>
      <w:r w:rsidR="00D9317A">
        <w:rPr>
          <w:b/>
          <w:bCs/>
        </w:rPr>
        <w:t xml:space="preserve">: </w:t>
      </w:r>
      <w:r w:rsidRPr="009A01AB">
        <w:t>cualificación/recualificación que adquiere la persona que ha superado la evaluación en la microcredencial realizada</w:t>
      </w:r>
      <w:r>
        <w:t>. Lo que es la microcredencial en sí.</w:t>
      </w:r>
    </w:p>
    <w:p w14:paraId="743329DF" w14:textId="7310B34D" w:rsidR="001C570E" w:rsidRDefault="001C570E" w:rsidP="00D93D2A">
      <w:pPr>
        <w:pStyle w:val="Prrafodelista"/>
        <w:numPr>
          <w:ilvl w:val="0"/>
          <w:numId w:val="11"/>
        </w:numPr>
        <w:ind w:left="567" w:hanging="284"/>
        <w:jc w:val="both"/>
      </w:pPr>
      <w:r w:rsidRPr="00226DF9">
        <w:rPr>
          <w:b/>
          <w:bCs/>
        </w:rPr>
        <w:t>Resultado de aprendizaje</w:t>
      </w:r>
      <w:r w:rsidR="00D9317A">
        <w:rPr>
          <w:b/>
          <w:bCs/>
        </w:rPr>
        <w:t>:</w:t>
      </w:r>
      <w:r w:rsidRPr="009A01AB">
        <w:t xml:space="preserve"> descripción clara y medible de lo que una persona sabe, comprende y es capaz de hacer al completar con éxito un proceso de aprendizaje.</w:t>
      </w:r>
      <w:r w:rsidR="00930908">
        <w:t xml:space="preserve"> </w:t>
      </w:r>
      <w:r w:rsidR="002D42A9" w:rsidRPr="002D42A9">
        <w:t xml:space="preserve">Se definen en términos de los conocimientos, habilidades y/o competencias que se deben adquirir al completar la formación. Se usan indicadores de las competencias </w:t>
      </w:r>
      <w:proofErr w:type="spellStart"/>
      <w:r w:rsidR="002D42A9" w:rsidRPr="002D42A9">
        <w:t>ESCO</w:t>
      </w:r>
      <w:proofErr w:type="spellEnd"/>
      <w:r w:rsidR="002D42A9" w:rsidRPr="002D42A9">
        <w:t>.</w:t>
      </w:r>
    </w:p>
    <w:p w14:paraId="69DA4ABE" w14:textId="5B136294" w:rsidR="001C570E" w:rsidRDefault="001C570E" w:rsidP="00D93D2A">
      <w:pPr>
        <w:pStyle w:val="Prrafodelista"/>
        <w:numPr>
          <w:ilvl w:val="0"/>
          <w:numId w:val="11"/>
        </w:numPr>
        <w:ind w:left="567" w:hanging="284"/>
        <w:jc w:val="both"/>
      </w:pPr>
      <w:r w:rsidRPr="00226DF9">
        <w:rPr>
          <w:b/>
          <w:bCs/>
        </w:rPr>
        <w:t>Actividad</w:t>
      </w:r>
      <w:r w:rsidRPr="009A01AB">
        <w:t xml:space="preserve"> </w:t>
      </w:r>
      <w:r w:rsidRPr="00226DF9">
        <w:rPr>
          <w:b/>
          <w:bCs/>
        </w:rPr>
        <w:t>de aprendizaje</w:t>
      </w:r>
      <w:r w:rsidR="00D9317A">
        <w:rPr>
          <w:b/>
          <w:bCs/>
        </w:rPr>
        <w:t>:</w:t>
      </w:r>
      <w:r w:rsidRPr="009A01AB">
        <w:t xml:space="preserve"> proceso que conduce a la adquisición de conocimientos, habilidades, competencias o responsabilidad y autonomía. Estas actividades representan los pasos y prácticas concretas que llevan a los participantes a adquirir un entendimiento sólido en el tema, desarrollar habilidades prácticas relevantes y perfeccionar competencias específicas.</w:t>
      </w:r>
    </w:p>
    <w:p w14:paraId="7672493D" w14:textId="33E44FF0" w:rsidR="001C570E" w:rsidRDefault="001C570E" w:rsidP="00D93D2A">
      <w:pPr>
        <w:pStyle w:val="Prrafodelista"/>
        <w:numPr>
          <w:ilvl w:val="0"/>
          <w:numId w:val="11"/>
        </w:numPr>
        <w:ind w:left="567" w:hanging="284"/>
        <w:jc w:val="both"/>
      </w:pPr>
      <w:r w:rsidRPr="00226DF9">
        <w:rPr>
          <w:b/>
          <w:bCs/>
        </w:rPr>
        <w:t>Evaluación</w:t>
      </w:r>
      <w:r w:rsidR="00D9317A">
        <w:rPr>
          <w:b/>
          <w:bCs/>
        </w:rPr>
        <w:t>:</w:t>
      </w:r>
      <w:r w:rsidRPr="009A01AB">
        <w:t xml:space="preserve"> resultado de un proceso que establece el grado en el que un estudiante ha adquirido conocimientos, habilidades y competencias particulares.</w:t>
      </w:r>
    </w:p>
    <w:p w14:paraId="2E5A2133" w14:textId="3BBDB4CF" w:rsidR="00226DF9" w:rsidRDefault="00226DF9" w:rsidP="009F1188">
      <w:pPr>
        <w:spacing w:after="120" w:line="240" w:lineRule="auto"/>
        <w:jc w:val="both"/>
      </w:pPr>
      <w:r>
        <w:t>Ejemplo: en una microc</w:t>
      </w:r>
      <w:r w:rsidR="009F1188">
        <w:t>r</w:t>
      </w:r>
      <w:r>
        <w:t>edencial que fuese “Imprimir en 3D”, los elementos serían:</w:t>
      </w:r>
    </w:p>
    <w:p w14:paraId="52B86AE2" w14:textId="77777777" w:rsidR="00226DF9" w:rsidRPr="00AF0B21" w:rsidRDefault="00226DF9" w:rsidP="00D93D2A">
      <w:pPr>
        <w:spacing w:after="80" w:line="240" w:lineRule="auto"/>
        <w:ind w:left="567"/>
        <w:jc w:val="both"/>
      </w:pPr>
      <w:r w:rsidRPr="00AF0B21">
        <w:rPr>
          <w:b/>
          <w:bCs/>
        </w:rPr>
        <w:t>Logro:</w:t>
      </w:r>
      <w:r w:rsidRPr="00AF0B21">
        <w:t xml:space="preserve"> </w:t>
      </w:r>
      <w:r>
        <w:t xml:space="preserve">lo que queremos </w:t>
      </w:r>
      <w:r w:rsidRPr="00AF0B21">
        <w:t>que la persona sepa hacer al final.</w:t>
      </w:r>
      <w:r>
        <w:t xml:space="preserve"> </w:t>
      </w:r>
      <w:r w:rsidRPr="00AF0B21">
        <w:rPr>
          <w:i/>
          <w:iCs/>
        </w:rPr>
        <w:t>Ejemplo:</w:t>
      </w:r>
      <w:r w:rsidRPr="00AF0B21">
        <w:t xml:space="preserve"> “</w:t>
      </w:r>
      <w:r>
        <w:t>Imprimir en</w:t>
      </w:r>
      <w:r w:rsidRPr="00AF0B21">
        <w:t xml:space="preserve"> 3D”.</w:t>
      </w:r>
    </w:p>
    <w:p w14:paraId="07E93347" w14:textId="77777777" w:rsidR="00226DF9" w:rsidRPr="00AF0B21" w:rsidRDefault="00226DF9" w:rsidP="00D93D2A">
      <w:pPr>
        <w:spacing w:after="80" w:line="240" w:lineRule="auto"/>
        <w:ind w:left="567"/>
        <w:jc w:val="both"/>
      </w:pPr>
      <w:r w:rsidRPr="00AF0B21">
        <w:rPr>
          <w:b/>
          <w:bCs/>
        </w:rPr>
        <w:t>Actividad:</w:t>
      </w:r>
      <w:r w:rsidRPr="00AF0B21">
        <w:t xml:space="preserve"> </w:t>
      </w:r>
      <w:r>
        <w:t xml:space="preserve">lo </w:t>
      </w:r>
      <w:r w:rsidRPr="00AF0B21">
        <w:t>que hace para aprenderlo.</w:t>
      </w:r>
      <w:r>
        <w:t xml:space="preserve"> </w:t>
      </w:r>
      <w:r w:rsidRPr="00AF0B21">
        <w:rPr>
          <w:i/>
          <w:iCs/>
        </w:rPr>
        <w:t>Ejemplo:</w:t>
      </w:r>
      <w:r w:rsidRPr="00AF0B21">
        <w:t xml:space="preserve"> “Diseñar una pieza y prepararla para imprimir”.</w:t>
      </w:r>
    </w:p>
    <w:p w14:paraId="1860CFBC" w14:textId="77777777" w:rsidR="00226DF9" w:rsidRPr="00AF0B21" w:rsidRDefault="00226DF9" w:rsidP="00D93D2A">
      <w:pPr>
        <w:spacing w:after="80" w:line="240" w:lineRule="auto"/>
        <w:ind w:left="567"/>
        <w:jc w:val="both"/>
      </w:pPr>
      <w:r w:rsidRPr="00AF0B21">
        <w:rPr>
          <w:b/>
          <w:bCs/>
        </w:rPr>
        <w:t>Resultado:</w:t>
      </w:r>
      <w:r>
        <w:rPr>
          <w:b/>
          <w:bCs/>
        </w:rPr>
        <w:t xml:space="preserve"> </w:t>
      </w:r>
      <w:r w:rsidRPr="00AF0B21">
        <w:t>prueba de que lo consiguió.</w:t>
      </w:r>
      <w:r>
        <w:t xml:space="preserve"> </w:t>
      </w:r>
      <w:r w:rsidRPr="00AF0B21">
        <w:rPr>
          <w:i/>
          <w:iCs/>
        </w:rPr>
        <w:t>Ejemplo:</w:t>
      </w:r>
      <w:r w:rsidRPr="00AF0B21">
        <w:t xml:space="preserve"> “La pieza impresa correctamente”.</w:t>
      </w:r>
    </w:p>
    <w:p w14:paraId="550E27D4" w14:textId="77777777" w:rsidR="00226DF9" w:rsidRPr="00AF0B21" w:rsidRDefault="00226DF9" w:rsidP="00D93D2A">
      <w:pPr>
        <w:spacing w:after="240" w:line="240" w:lineRule="auto"/>
        <w:ind w:left="567"/>
        <w:jc w:val="both"/>
      </w:pPr>
      <w:r w:rsidRPr="00AF0B21">
        <w:rPr>
          <w:b/>
          <w:bCs/>
        </w:rPr>
        <w:t>Evaluación:</w:t>
      </w:r>
      <w:r w:rsidRPr="00AF0B21">
        <w:t xml:space="preserve"> </w:t>
      </w:r>
      <w:r>
        <w:t xml:space="preserve">comprobación de </w:t>
      </w:r>
      <w:r w:rsidRPr="00AF0B21">
        <w:t>que lo ha logrado.</w:t>
      </w:r>
      <w:r>
        <w:t xml:space="preserve"> </w:t>
      </w:r>
      <w:r w:rsidRPr="00AF0B21">
        <w:rPr>
          <w:i/>
          <w:iCs/>
        </w:rPr>
        <w:t>Ejemplo:</w:t>
      </w:r>
      <w:r w:rsidRPr="00AF0B21">
        <w:t xml:space="preserve"> “Un examen </w:t>
      </w:r>
      <w:r>
        <w:t>tipo test</w:t>
      </w:r>
      <w:r w:rsidRPr="00AF0B21">
        <w:t>”.</w:t>
      </w:r>
    </w:p>
    <w:p w14:paraId="18D25100" w14:textId="2FFE8152" w:rsidR="00DF2707" w:rsidRDefault="001C570E" w:rsidP="009F1188">
      <w:pPr>
        <w:spacing w:after="120"/>
        <w:jc w:val="both"/>
      </w:pPr>
      <w:r>
        <w:t xml:space="preserve">Siguiendo las indicaciones de la </w:t>
      </w:r>
      <w:proofErr w:type="spellStart"/>
      <w:r w:rsidRPr="00226DF9">
        <w:rPr>
          <w:b/>
          <w:bCs/>
        </w:rPr>
        <w:t>RUEPEP</w:t>
      </w:r>
      <w:proofErr w:type="spellEnd"/>
      <w:r>
        <w:t xml:space="preserve"> (</w:t>
      </w:r>
      <w:r w:rsidRPr="00226DF9">
        <w:rPr>
          <w:i/>
          <w:iCs/>
        </w:rPr>
        <w:t>Red Universitaria de Estudios de Posgrado y Educación Permanente</w:t>
      </w:r>
      <w:r>
        <w:t>)</w:t>
      </w:r>
      <w:r w:rsidR="00D9317A">
        <w:t>,</w:t>
      </w:r>
      <w:r>
        <w:t xml:space="preserve"> en la que está incluida la UEx, se crearán lo siguientes </w:t>
      </w:r>
      <w:r w:rsidR="00DF2707">
        <w:t>elementos por cada credencial</w:t>
      </w:r>
      <w:r w:rsidR="00297114">
        <w:t xml:space="preserve"> para incluirlos en Europass</w:t>
      </w:r>
      <w:r w:rsidR="00DF2707">
        <w:t>:</w:t>
      </w:r>
    </w:p>
    <w:p w14:paraId="6A97E1C2" w14:textId="2B206D16" w:rsidR="00DF2707" w:rsidRDefault="00DF2707" w:rsidP="00D93D2A">
      <w:pPr>
        <w:pStyle w:val="Prrafodelista"/>
        <w:numPr>
          <w:ilvl w:val="0"/>
          <w:numId w:val="10"/>
        </w:numPr>
        <w:spacing w:after="120" w:line="240" w:lineRule="auto"/>
        <w:ind w:left="567" w:hanging="284"/>
        <w:jc w:val="both"/>
      </w:pPr>
      <w:r>
        <w:t>1 logro</w:t>
      </w:r>
    </w:p>
    <w:p w14:paraId="719D6748" w14:textId="22B86EB5" w:rsidR="00DF2707" w:rsidRDefault="00DF2707" w:rsidP="00D93D2A">
      <w:pPr>
        <w:pStyle w:val="Prrafodelista"/>
        <w:numPr>
          <w:ilvl w:val="0"/>
          <w:numId w:val="10"/>
        </w:numPr>
        <w:spacing w:after="120" w:line="240" w:lineRule="auto"/>
        <w:ind w:left="567" w:hanging="284"/>
        <w:jc w:val="both"/>
      </w:pPr>
      <w:r>
        <w:t>1</w:t>
      </w:r>
      <w:r w:rsidR="00EF52D2">
        <w:t xml:space="preserve"> o más </w:t>
      </w:r>
      <w:r>
        <w:t>resultado</w:t>
      </w:r>
      <w:r w:rsidR="00EF52D2">
        <w:t>s</w:t>
      </w:r>
      <w:r>
        <w:t xml:space="preserve"> de aprendizaje</w:t>
      </w:r>
      <w:r w:rsidR="00EF52D2">
        <w:t xml:space="preserve"> (</w:t>
      </w:r>
      <w:r w:rsidR="001C570E">
        <w:t xml:space="preserve">hasta 5 aunque lo </w:t>
      </w:r>
      <w:r w:rsidR="00EF52D2">
        <w:t xml:space="preserve">recomendable </w:t>
      </w:r>
      <w:r w:rsidR="001C570E">
        <w:t xml:space="preserve">es </w:t>
      </w:r>
      <w:r w:rsidR="00EF52D2">
        <w:t>1)</w:t>
      </w:r>
    </w:p>
    <w:p w14:paraId="237E74DC" w14:textId="2A6B0616" w:rsidR="00DF2707" w:rsidRDefault="00DF2707" w:rsidP="00D93D2A">
      <w:pPr>
        <w:pStyle w:val="Prrafodelista"/>
        <w:numPr>
          <w:ilvl w:val="0"/>
          <w:numId w:val="10"/>
        </w:numPr>
        <w:spacing w:after="120" w:line="240" w:lineRule="auto"/>
        <w:ind w:left="567" w:hanging="284"/>
        <w:jc w:val="both"/>
      </w:pPr>
      <w:r>
        <w:t>1 o más actividades</w:t>
      </w:r>
      <w:r w:rsidR="009A01AB">
        <w:t xml:space="preserve"> de aprendizaje</w:t>
      </w:r>
    </w:p>
    <w:p w14:paraId="4555E0A2" w14:textId="125488CD" w:rsidR="00DF2707" w:rsidRDefault="00DF2707" w:rsidP="00D93D2A">
      <w:pPr>
        <w:pStyle w:val="Prrafodelista"/>
        <w:numPr>
          <w:ilvl w:val="0"/>
          <w:numId w:val="10"/>
        </w:numPr>
        <w:spacing w:after="240" w:line="240" w:lineRule="auto"/>
        <w:ind w:left="567" w:hanging="284"/>
        <w:jc w:val="both"/>
      </w:pPr>
      <w:r>
        <w:t>1 evaluación</w:t>
      </w:r>
    </w:p>
    <w:p w14:paraId="4B2196D2" w14:textId="2A13AD73" w:rsidR="0017039A" w:rsidRDefault="00746BB2" w:rsidP="00661536">
      <w:pPr>
        <w:jc w:val="both"/>
      </w:pPr>
      <w:r>
        <w:t xml:space="preserve">A continuación debe </w:t>
      </w:r>
      <w:r w:rsidR="0017039A">
        <w:t>rellenar las tablas</w:t>
      </w:r>
      <w:r>
        <w:t xml:space="preserve"> </w:t>
      </w:r>
      <w:r w:rsidR="00FB426E">
        <w:t>de los diferentes elementos.</w:t>
      </w:r>
    </w:p>
    <w:p w14:paraId="3A103755" w14:textId="23441CA2" w:rsidR="00E02987" w:rsidRPr="00FB426E" w:rsidRDefault="00E02987" w:rsidP="00E02987">
      <w:pPr>
        <w:jc w:val="both"/>
        <w:rPr>
          <w:b/>
          <w:bCs/>
          <w:color w:val="00B050"/>
        </w:rPr>
      </w:pPr>
      <w:r>
        <w:rPr>
          <w:b/>
          <w:bCs/>
          <w:color w:val="00B050"/>
        </w:rPr>
        <w:lastRenderedPageBreak/>
        <w:t>LOGRO</w:t>
      </w:r>
      <w:r w:rsidRPr="009C5DA6">
        <w:rPr>
          <w:b/>
          <w:bCs/>
          <w:color w:val="00B050"/>
        </w:rPr>
        <w:t>.-</w:t>
      </w:r>
    </w:p>
    <w:tbl>
      <w:tblPr>
        <w:tblStyle w:val="Tablaconcuadrcula"/>
        <w:tblW w:w="5000" w:type="pct"/>
        <w:tblLook w:val="04A0" w:firstRow="1" w:lastRow="0" w:firstColumn="1" w:lastColumn="0" w:noHBand="0" w:noVBand="1"/>
      </w:tblPr>
      <w:tblGrid>
        <w:gridCol w:w="8500"/>
        <w:gridCol w:w="6060"/>
      </w:tblGrid>
      <w:tr w:rsidR="00E02987" w14:paraId="2EE1EB73" w14:textId="77777777" w:rsidTr="00D93D2A">
        <w:tc>
          <w:tcPr>
            <w:tcW w:w="2919" w:type="pct"/>
            <w:shd w:val="clear" w:color="auto" w:fill="D9D9D9" w:themeFill="background1" w:themeFillShade="D9"/>
          </w:tcPr>
          <w:p w14:paraId="1B278CDA" w14:textId="77777777" w:rsidR="00E02987" w:rsidRDefault="00E02987" w:rsidP="007933AB">
            <w:pPr>
              <w:jc w:val="center"/>
            </w:pPr>
            <w:r>
              <w:t>CAMPOS</w:t>
            </w:r>
          </w:p>
        </w:tc>
        <w:tc>
          <w:tcPr>
            <w:tcW w:w="2081" w:type="pct"/>
            <w:shd w:val="clear" w:color="auto" w:fill="D9D9D9" w:themeFill="background1" w:themeFillShade="D9"/>
          </w:tcPr>
          <w:p w14:paraId="575339EC" w14:textId="77777777" w:rsidR="00E02987" w:rsidRDefault="00E02987" w:rsidP="007933AB">
            <w:pPr>
              <w:jc w:val="center"/>
            </w:pPr>
            <w:r>
              <w:t>VALOR</w:t>
            </w:r>
          </w:p>
        </w:tc>
      </w:tr>
      <w:tr w:rsidR="00E02987" w14:paraId="7119FF6D" w14:textId="77777777" w:rsidTr="00D93D2A">
        <w:tc>
          <w:tcPr>
            <w:tcW w:w="2919" w:type="pct"/>
          </w:tcPr>
          <w:p w14:paraId="2C127704" w14:textId="77777777" w:rsidR="00E02987" w:rsidRPr="0017039A" w:rsidRDefault="00E02987" w:rsidP="007933AB">
            <w:r>
              <w:rPr>
                <w:color w:val="BF4E14" w:themeColor="accent2" w:themeShade="BF"/>
              </w:rPr>
              <w:t>Título</w:t>
            </w:r>
            <w:r w:rsidRPr="009C5DA6">
              <w:rPr>
                <w:color w:val="BF4E14" w:themeColor="accent2" w:themeShade="BF"/>
              </w:rPr>
              <w:t xml:space="preserve">: </w:t>
            </w:r>
            <w:r w:rsidRPr="00930908">
              <w:rPr>
                <w:sz w:val="20"/>
                <w:szCs w:val="20"/>
              </w:rPr>
              <w:t>Denominación que recoja el objetivo/finalidad de la formación, que siempre que sea posible se recomienda que coincida con el nombre de la microcredencial.</w:t>
            </w:r>
          </w:p>
        </w:tc>
        <w:tc>
          <w:tcPr>
            <w:tcW w:w="2081" w:type="pct"/>
          </w:tcPr>
          <w:p w14:paraId="5B6C9EEE" w14:textId="77777777" w:rsidR="00E02987" w:rsidRDefault="00E02987" w:rsidP="007933AB"/>
        </w:tc>
      </w:tr>
      <w:tr w:rsidR="00E02987" w14:paraId="26425049" w14:textId="77777777" w:rsidTr="00D93D2A">
        <w:tc>
          <w:tcPr>
            <w:tcW w:w="2919" w:type="pct"/>
          </w:tcPr>
          <w:p w14:paraId="0D68F92E" w14:textId="337E6DBD" w:rsidR="00E02987" w:rsidRDefault="00E02987" w:rsidP="007933AB">
            <w:r>
              <w:rPr>
                <w:color w:val="BF4E14" w:themeColor="accent2" w:themeShade="BF"/>
              </w:rPr>
              <w:t>Ámbito temático</w:t>
            </w:r>
            <w:r w:rsidRPr="009C5DA6">
              <w:rPr>
                <w:color w:val="BF4E14" w:themeColor="accent2" w:themeShade="BF"/>
              </w:rPr>
              <w:t xml:space="preserve">: </w:t>
            </w:r>
            <w:r w:rsidRPr="00930908">
              <w:rPr>
                <w:sz w:val="20"/>
                <w:szCs w:val="20"/>
              </w:rPr>
              <w:t xml:space="preserve">según la clasificación CINE-F. Listado en la página 18 del siguiente enlace: </w:t>
            </w:r>
            <w:hyperlink r:id="rId7" w:history="1">
              <w:r w:rsidR="00E209A9" w:rsidRPr="00930908">
                <w:rPr>
                  <w:rStyle w:val="Hipervnculo"/>
                  <w:sz w:val="20"/>
                  <w:szCs w:val="20"/>
                </w:rPr>
                <w:t>https://cnde.es/contenido/ficheros/Campos_Educcacion_Capacitacion_CINE.pdf</w:t>
              </w:r>
            </w:hyperlink>
          </w:p>
        </w:tc>
        <w:tc>
          <w:tcPr>
            <w:tcW w:w="2081" w:type="pct"/>
          </w:tcPr>
          <w:p w14:paraId="0F2C0180" w14:textId="77777777" w:rsidR="00E02987" w:rsidRDefault="00E02987" w:rsidP="007933AB"/>
        </w:tc>
      </w:tr>
      <w:tr w:rsidR="00E02987" w14:paraId="70962552" w14:textId="77777777" w:rsidTr="00D93D2A">
        <w:tc>
          <w:tcPr>
            <w:tcW w:w="2919" w:type="pct"/>
          </w:tcPr>
          <w:p w14:paraId="590ED09E" w14:textId="77777777" w:rsidR="00E02987" w:rsidRDefault="00E02987" w:rsidP="007933AB">
            <w:pPr>
              <w:rPr>
                <w:color w:val="BF4E14" w:themeColor="accent2" w:themeShade="BF"/>
              </w:rPr>
            </w:pPr>
            <w:r>
              <w:rPr>
                <w:color w:val="BF4E14" w:themeColor="accent2" w:themeShade="BF"/>
              </w:rPr>
              <w:t>Lengua (s):</w:t>
            </w:r>
            <w:r w:rsidRPr="00E20AEA">
              <w:t xml:space="preserve"> </w:t>
            </w:r>
            <w:r w:rsidRPr="00930908">
              <w:rPr>
                <w:sz w:val="20"/>
                <w:szCs w:val="20"/>
              </w:rPr>
              <w:t>idioma de impartición</w:t>
            </w:r>
          </w:p>
        </w:tc>
        <w:tc>
          <w:tcPr>
            <w:tcW w:w="2081" w:type="pct"/>
          </w:tcPr>
          <w:p w14:paraId="28661DE8" w14:textId="77777777" w:rsidR="00E02987" w:rsidRDefault="00E02987" w:rsidP="007933AB"/>
        </w:tc>
      </w:tr>
      <w:tr w:rsidR="00E02987" w14:paraId="3B177215" w14:textId="77777777" w:rsidTr="00D93D2A">
        <w:tc>
          <w:tcPr>
            <w:tcW w:w="2919" w:type="pct"/>
          </w:tcPr>
          <w:p w14:paraId="4B22A509" w14:textId="77777777" w:rsidR="00E02987" w:rsidRDefault="00E02987" w:rsidP="007933AB">
            <w:pPr>
              <w:rPr>
                <w:color w:val="BF4E14" w:themeColor="accent2" w:themeShade="BF"/>
              </w:rPr>
            </w:pPr>
            <w:r>
              <w:rPr>
                <w:color w:val="BF4E14" w:themeColor="accent2" w:themeShade="BF"/>
              </w:rPr>
              <w:t>Modo de aprendizaje:</w:t>
            </w:r>
            <w:r>
              <w:t xml:space="preserve"> </w:t>
            </w:r>
            <w:r w:rsidRPr="00930908">
              <w:rPr>
                <w:sz w:val="20"/>
                <w:szCs w:val="20"/>
              </w:rPr>
              <w:t>es la modalidad de impartición: presencial, virtual o híbrido.</w:t>
            </w:r>
          </w:p>
        </w:tc>
        <w:tc>
          <w:tcPr>
            <w:tcW w:w="2081" w:type="pct"/>
          </w:tcPr>
          <w:p w14:paraId="0B2239FE" w14:textId="77777777" w:rsidR="00E02987" w:rsidRDefault="00E02987" w:rsidP="007933AB"/>
        </w:tc>
      </w:tr>
      <w:tr w:rsidR="00E02987" w14:paraId="125800AF" w14:textId="77777777" w:rsidTr="00D93D2A">
        <w:tc>
          <w:tcPr>
            <w:tcW w:w="2919" w:type="pct"/>
          </w:tcPr>
          <w:p w14:paraId="0D805AEF" w14:textId="5207FB6B" w:rsidR="00E02987" w:rsidRPr="00AD08C2" w:rsidRDefault="00E02987" w:rsidP="007933AB">
            <w:pPr>
              <w:rPr>
                <w:color w:val="BF4E14" w:themeColor="accent2" w:themeShade="BF"/>
              </w:rPr>
            </w:pPr>
            <w:r w:rsidRPr="00AD08C2">
              <w:rPr>
                <w:color w:val="BF4E14" w:themeColor="accent2" w:themeShade="BF"/>
              </w:rPr>
              <w:t>Grupo destinatario:</w:t>
            </w:r>
            <w:r w:rsidRPr="00111086">
              <w:t xml:space="preserve"> microcredencial</w:t>
            </w:r>
            <w:r>
              <w:t>. El valor es uno de los siguientes:</w:t>
            </w:r>
          </w:p>
          <w:p w14:paraId="102D4B5C"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Alumnos de elevado rendimiento </w:t>
            </w:r>
          </w:p>
          <w:p w14:paraId="34B0B54E"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Hablantes no nativos </w:t>
            </w:r>
          </w:p>
          <w:p w14:paraId="7A28439B"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Personas que necesitan un reciclaje profesional </w:t>
            </w:r>
          </w:p>
          <w:p w14:paraId="75B67C14" w14:textId="77777777" w:rsidR="00E02987" w:rsidRPr="00E209A9" w:rsidRDefault="00E02987" w:rsidP="00E02987">
            <w:pPr>
              <w:pStyle w:val="Prrafodelista"/>
              <w:numPr>
                <w:ilvl w:val="0"/>
                <w:numId w:val="2"/>
              </w:numPr>
              <w:ind w:left="357" w:firstLine="0"/>
              <w:rPr>
                <w:sz w:val="18"/>
                <w:szCs w:val="18"/>
              </w:rPr>
            </w:pPr>
            <w:r w:rsidRPr="00E209A9">
              <w:rPr>
                <w:sz w:val="18"/>
                <w:szCs w:val="18"/>
              </w:rPr>
              <w:t>Personas que cursan enseñanza superior (</w:t>
            </w:r>
            <w:proofErr w:type="spellStart"/>
            <w:r w:rsidRPr="00E209A9">
              <w:rPr>
                <w:sz w:val="18"/>
                <w:szCs w:val="18"/>
              </w:rPr>
              <w:t>EQF</w:t>
            </w:r>
            <w:proofErr w:type="spellEnd"/>
            <w:r w:rsidRPr="00E209A9">
              <w:rPr>
                <w:sz w:val="18"/>
                <w:szCs w:val="18"/>
              </w:rPr>
              <w:t xml:space="preserve"> 6) </w:t>
            </w:r>
          </w:p>
          <w:p w14:paraId="74C30552"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Personas que han finalizado la enseñanza primaria </w:t>
            </w:r>
          </w:p>
          <w:p w14:paraId="78B016F1"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Personas que han finalizado la enseñanza secundaria/obligatoria </w:t>
            </w:r>
          </w:p>
          <w:p w14:paraId="166D1B02" w14:textId="77777777" w:rsidR="00E02987" w:rsidRPr="00E209A9" w:rsidRDefault="00E02987" w:rsidP="00E02987">
            <w:pPr>
              <w:pStyle w:val="Prrafodelista"/>
              <w:numPr>
                <w:ilvl w:val="0"/>
                <w:numId w:val="2"/>
              </w:numPr>
              <w:ind w:left="357" w:firstLine="0"/>
              <w:rPr>
                <w:sz w:val="18"/>
                <w:szCs w:val="18"/>
              </w:rPr>
            </w:pPr>
            <w:r w:rsidRPr="00E209A9">
              <w:rPr>
                <w:sz w:val="18"/>
                <w:szCs w:val="18"/>
              </w:rPr>
              <w:t>Personas que han finalizado la enseñanza superior (</w:t>
            </w:r>
            <w:proofErr w:type="spellStart"/>
            <w:r w:rsidRPr="00E209A9">
              <w:rPr>
                <w:sz w:val="18"/>
                <w:szCs w:val="18"/>
              </w:rPr>
              <w:t>EQF</w:t>
            </w:r>
            <w:proofErr w:type="spellEnd"/>
            <w:r w:rsidRPr="00E209A9">
              <w:rPr>
                <w:sz w:val="18"/>
                <w:szCs w:val="18"/>
              </w:rPr>
              <w:t xml:space="preserve"> 7) </w:t>
            </w:r>
          </w:p>
          <w:p w14:paraId="72B1CE27"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Personas que cursan enseñanza primaria </w:t>
            </w:r>
          </w:p>
          <w:p w14:paraId="2A3E9160"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Personas con una experiencia laboral de 0 a 3 años </w:t>
            </w:r>
          </w:p>
          <w:p w14:paraId="3D5BD63C" w14:textId="77777777" w:rsidR="00E02987" w:rsidRPr="00E209A9" w:rsidRDefault="00E02987" w:rsidP="00E02987">
            <w:pPr>
              <w:pStyle w:val="Prrafodelista"/>
              <w:numPr>
                <w:ilvl w:val="0"/>
                <w:numId w:val="2"/>
              </w:numPr>
              <w:ind w:left="357" w:firstLine="0"/>
              <w:rPr>
                <w:sz w:val="18"/>
                <w:szCs w:val="18"/>
              </w:rPr>
            </w:pPr>
            <w:r w:rsidRPr="00E209A9">
              <w:rPr>
                <w:sz w:val="18"/>
                <w:szCs w:val="18"/>
              </w:rPr>
              <w:t>Personas que han finalizado la enseñanza superior (</w:t>
            </w:r>
            <w:proofErr w:type="spellStart"/>
            <w:r w:rsidRPr="00E209A9">
              <w:rPr>
                <w:sz w:val="18"/>
                <w:szCs w:val="18"/>
              </w:rPr>
              <w:t>EQF</w:t>
            </w:r>
            <w:proofErr w:type="spellEnd"/>
            <w:r w:rsidRPr="00E209A9">
              <w:rPr>
                <w:sz w:val="18"/>
                <w:szCs w:val="18"/>
              </w:rPr>
              <w:t xml:space="preserve"> 8) </w:t>
            </w:r>
          </w:p>
          <w:p w14:paraId="073684C8" w14:textId="77777777" w:rsidR="00E02987" w:rsidRPr="00E209A9" w:rsidRDefault="00E02987" w:rsidP="00E02987">
            <w:pPr>
              <w:pStyle w:val="Prrafodelista"/>
              <w:numPr>
                <w:ilvl w:val="0"/>
                <w:numId w:val="2"/>
              </w:numPr>
              <w:ind w:left="357" w:firstLine="0"/>
              <w:rPr>
                <w:sz w:val="18"/>
                <w:szCs w:val="18"/>
              </w:rPr>
            </w:pPr>
            <w:r w:rsidRPr="00E209A9">
              <w:rPr>
                <w:sz w:val="18"/>
                <w:szCs w:val="18"/>
              </w:rPr>
              <w:t>Personas que cursan enseñanza superior (</w:t>
            </w:r>
            <w:proofErr w:type="spellStart"/>
            <w:r w:rsidRPr="00E209A9">
              <w:rPr>
                <w:sz w:val="18"/>
                <w:szCs w:val="18"/>
              </w:rPr>
              <w:t>EQF</w:t>
            </w:r>
            <w:proofErr w:type="spellEnd"/>
            <w:r w:rsidRPr="00E209A9">
              <w:rPr>
                <w:sz w:val="18"/>
                <w:szCs w:val="18"/>
              </w:rPr>
              <w:t xml:space="preserve"> 7) </w:t>
            </w:r>
          </w:p>
          <w:p w14:paraId="51909CFC" w14:textId="77777777" w:rsidR="00E02987" w:rsidRPr="00E209A9" w:rsidRDefault="00E02987" w:rsidP="00E02987">
            <w:pPr>
              <w:pStyle w:val="Prrafodelista"/>
              <w:numPr>
                <w:ilvl w:val="0"/>
                <w:numId w:val="2"/>
              </w:numPr>
              <w:ind w:left="357" w:firstLine="0"/>
              <w:rPr>
                <w:sz w:val="18"/>
                <w:szCs w:val="18"/>
              </w:rPr>
            </w:pPr>
            <w:r w:rsidRPr="00E209A9">
              <w:rPr>
                <w:sz w:val="18"/>
                <w:szCs w:val="18"/>
              </w:rPr>
              <w:t>Personas que cursan enseñanza superior (</w:t>
            </w:r>
            <w:proofErr w:type="spellStart"/>
            <w:r w:rsidRPr="00E209A9">
              <w:rPr>
                <w:sz w:val="18"/>
                <w:szCs w:val="18"/>
              </w:rPr>
              <w:t>EQF</w:t>
            </w:r>
            <w:proofErr w:type="spellEnd"/>
            <w:r w:rsidRPr="00E209A9">
              <w:rPr>
                <w:sz w:val="18"/>
                <w:szCs w:val="18"/>
              </w:rPr>
              <w:t xml:space="preserve"> 8) </w:t>
            </w:r>
          </w:p>
          <w:p w14:paraId="33E34F75"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Migrantes </w:t>
            </w:r>
          </w:p>
          <w:p w14:paraId="326C022A"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Personas con una experiencia laboral de 3 a 10 años </w:t>
            </w:r>
          </w:p>
          <w:p w14:paraId="749BC3BF"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Personas con una experiencia laboral de más de 10 años </w:t>
            </w:r>
          </w:p>
          <w:p w14:paraId="16B162F6"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Personas con dificultades de aprendizaje </w:t>
            </w:r>
          </w:p>
          <w:p w14:paraId="2E2E327D" w14:textId="77777777" w:rsidR="00E02987" w:rsidRPr="00E209A9" w:rsidRDefault="00E02987" w:rsidP="00E02987">
            <w:pPr>
              <w:pStyle w:val="Prrafodelista"/>
              <w:numPr>
                <w:ilvl w:val="0"/>
                <w:numId w:val="2"/>
              </w:numPr>
              <w:ind w:left="357" w:firstLine="0"/>
              <w:rPr>
                <w:sz w:val="18"/>
                <w:szCs w:val="18"/>
              </w:rPr>
            </w:pPr>
            <w:r w:rsidRPr="00E209A9">
              <w:rPr>
                <w:sz w:val="18"/>
                <w:szCs w:val="18"/>
              </w:rPr>
              <w:t xml:space="preserve">Hablantes nativos </w:t>
            </w:r>
          </w:p>
          <w:p w14:paraId="3D53A4F3" w14:textId="77777777" w:rsidR="00E02987" w:rsidRPr="00E209A9" w:rsidRDefault="00E02987" w:rsidP="00E02987">
            <w:pPr>
              <w:pStyle w:val="Prrafodelista"/>
              <w:numPr>
                <w:ilvl w:val="0"/>
                <w:numId w:val="2"/>
              </w:numPr>
              <w:ind w:left="357" w:firstLine="0"/>
              <w:rPr>
                <w:sz w:val="18"/>
                <w:szCs w:val="18"/>
              </w:rPr>
            </w:pPr>
            <w:r w:rsidRPr="00E209A9">
              <w:rPr>
                <w:sz w:val="18"/>
                <w:szCs w:val="18"/>
              </w:rPr>
              <w:t>Personas que han finalizado la enseñanza superior (</w:t>
            </w:r>
            <w:proofErr w:type="spellStart"/>
            <w:r w:rsidRPr="00E209A9">
              <w:rPr>
                <w:sz w:val="18"/>
                <w:szCs w:val="18"/>
              </w:rPr>
              <w:t>EQF</w:t>
            </w:r>
            <w:proofErr w:type="spellEnd"/>
            <w:r w:rsidRPr="00E209A9">
              <w:rPr>
                <w:sz w:val="18"/>
                <w:szCs w:val="18"/>
              </w:rPr>
              <w:t xml:space="preserve"> 6) </w:t>
            </w:r>
          </w:p>
          <w:p w14:paraId="4CEBD951" w14:textId="77777777" w:rsidR="00E02987" w:rsidRPr="00AD08C2" w:rsidRDefault="00E02987" w:rsidP="00E02987">
            <w:pPr>
              <w:pStyle w:val="Prrafodelista"/>
              <w:numPr>
                <w:ilvl w:val="0"/>
                <w:numId w:val="1"/>
              </w:numPr>
              <w:ind w:left="357" w:firstLine="0"/>
            </w:pPr>
            <w:r w:rsidRPr="00E209A9">
              <w:rPr>
                <w:sz w:val="18"/>
                <w:szCs w:val="18"/>
              </w:rPr>
              <w:t>Alumnos de bajo rendimiento</w:t>
            </w:r>
          </w:p>
        </w:tc>
        <w:tc>
          <w:tcPr>
            <w:tcW w:w="2081" w:type="pct"/>
          </w:tcPr>
          <w:p w14:paraId="0EFCC681" w14:textId="77777777" w:rsidR="00E02987" w:rsidRDefault="00E02987" w:rsidP="007933AB"/>
        </w:tc>
      </w:tr>
      <w:tr w:rsidR="00E02987" w14:paraId="2F5585A6" w14:textId="77777777" w:rsidTr="00D93D2A">
        <w:tc>
          <w:tcPr>
            <w:tcW w:w="2919" w:type="pct"/>
          </w:tcPr>
          <w:p w14:paraId="1DA14719" w14:textId="4A2A6A40" w:rsidR="00E02987" w:rsidRPr="00AD08C2" w:rsidRDefault="00E02987" w:rsidP="00FB426E">
            <w:pPr>
              <w:rPr>
                <w:color w:val="BF4E14" w:themeColor="accent2" w:themeShade="BF"/>
              </w:rPr>
            </w:pPr>
            <w:r>
              <w:rPr>
                <w:color w:val="BF4E14" w:themeColor="accent2" w:themeShade="BF"/>
              </w:rPr>
              <w:t>Nivel MEC</w:t>
            </w:r>
            <w:r w:rsidRPr="00930908">
              <w:rPr>
                <w:color w:val="BF4E14" w:themeColor="accent2" w:themeShade="BF"/>
                <w:sz w:val="20"/>
                <w:szCs w:val="20"/>
              </w:rPr>
              <w:t>:</w:t>
            </w:r>
            <w:r w:rsidR="00FB426E" w:rsidRPr="00930908">
              <w:rPr>
                <w:color w:val="BF4E14" w:themeColor="accent2" w:themeShade="BF"/>
                <w:sz w:val="20"/>
                <w:szCs w:val="20"/>
              </w:rPr>
              <w:t xml:space="preserve"> </w:t>
            </w:r>
            <w:r w:rsidRPr="00930908">
              <w:rPr>
                <w:sz w:val="20"/>
                <w:szCs w:val="20"/>
              </w:rPr>
              <w:t xml:space="preserve">atendiendo a </w:t>
            </w:r>
            <w:hyperlink r:id="rId8" w:history="1">
              <w:r w:rsidRPr="00930908">
                <w:rPr>
                  <w:rStyle w:val="Hipervnculo"/>
                  <w:sz w:val="20"/>
                  <w:szCs w:val="20"/>
                </w:rPr>
                <w:t>https://europass.europa.eu/es/description-eight-eqf-levels</w:t>
              </w:r>
            </w:hyperlink>
          </w:p>
        </w:tc>
        <w:tc>
          <w:tcPr>
            <w:tcW w:w="2081" w:type="pct"/>
          </w:tcPr>
          <w:p w14:paraId="4F313F48" w14:textId="77777777" w:rsidR="00E02987" w:rsidRDefault="00E02987" w:rsidP="007933AB"/>
        </w:tc>
      </w:tr>
      <w:tr w:rsidR="00E02987" w14:paraId="7E8BD91B" w14:textId="77777777" w:rsidTr="00D93D2A">
        <w:tc>
          <w:tcPr>
            <w:tcW w:w="2919" w:type="pct"/>
          </w:tcPr>
          <w:p w14:paraId="16F35C0F" w14:textId="6AE27020" w:rsidR="00E02987" w:rsidRDefault="00E02987" w:rsidP="00FB426E">
            <w:pPr>
              <w:rPr>
                <w:color w:val="BF4E14" w:themeColor="accent2" w:themeShade="BF"/>
              </w:rPr>
            </w:pPr>
            <w:r>
              <w:rPr>
                <w:color w:val="BF4E14" w:themeColor="accent2" w:themeShade="BF"/>
              </w:rPr>
              <w:t xml:space="preserve">Nivel </w:t>
            </w:r>
            <w:proofErr w:type="spellStart"/>
            <w:r>
              <w:rPr>
                <w:color w:val="BF4E14" w:themeColor="accent2" w:themeShade="BF"/>
              </w:rPr>
              <w:t>MECU</w:t>
            </w:r>
            <w:proofErr w:type="spellEnd"/>
            <w:r>
              <w:rPr>
                <w:color w:val="BF4E14" w:themeColor="accent2" w:themeShade="BF"/>
              </w:rPr>
              <w:t>:</w:t>
            </w:r>
            <w:r w:rsidR="00FB426E">
              <w:rPr>
                <w:color w:val="BF4E14" w:themeColor="accent2" w:themeShade="BF"/>
              </w:rPr>
              <w:t xml:space="preserve"> </w:t>
            </w:r>
            <w:r w:rsidRPr="00930908">
              <w:rPr>
                <w:sz w:val="20"/>
                <w:szCs w:val="20"/>
              </w:rPr>
              <w:t xml:space="preserve">atendiendo a </w:t>
            </w:r>
            <w:hyperlink r:id="rId9" w:history="1">
              <w:r w:rsidRPr="00930908">
                <w:rPr>
                  <w:rStyle w:val="Hipervnculo"/>
                  <w:sz w:val="20"/>
                  <w:szCs w:val="20"/>
                </w:rPr>
                <w:t>https://www.educacionfpydeportes.gob.es/mc/mecu/mecu.html</w:t>
              </w:r>
            </w:hyperlink>
          </w:p>
        </w:tc>
        <w:tc>
          <w:tcPr>
            <w:tcW w:w="2081" w:type="pct"/>
          </w:tcPr>
          <w:p w14:paraId="111F7302" w14:textId="77777777" w:rsidR="00E02987" w:rsidRDefault="00E02987" w:rsidP="007933AB"/>
        </w:tc>
      </w:tr>
      <w:tr w:rsidR="00E02987" w14:paraId="36A67FF3" w14:textId="77777777" w:rsidTr="00D93D2A">
        <w:tc>
          <w:tcPr>
            <w:tcW w:w="2919" w:type="pct"/>
          </w:tcPr>
          <w:p w14:paraId="5614E8A7" w14:textId="1B863D99" w:rsidR="00E02987" w:rsidRPr="00B766FD" w:rsidRDefault="00E02987" w:rsidP="007933AB">
            <w:r>
              <w:rPr>
                <w:color w:val="BF4E14" w:themeColor="accent2" w:themeShade="BF"/>
              </w:rPr>
              <w:t xml:space="preserve">Más información: </w:t>
            </w:r>
            <w:r w:rsidR="00297114">
              <w:rPr>
                <w:sz w:val="20"/>
                <w:szCs w:val="20"/>
              </w:rPr>
              <w:t>los c</w:t>
            </w:r>
            <w:r w:rsidRPr="00930908">
              <w:rPr>
                <w:sz w:val="20"/>
                <w:szCs w:val="20"/>
              </w:rPr>
              <w:t>ontenidos en formato texto plano</w:t>
            </w:r>
            <w:r w:rsidR="00297114">
              <w:rPr>
                <w:sz w:val="20"/>
                <w:szCs w:val="20"/>
              </w:rPr>
              <w:t xml:space="preserve"> (sin negritas, formatos, etc.)</w:t>
            </w:r>
          </w:p>
        </w:tc>
        <w:tc>
          <w:tcPr>
            <w:tcW w:w="2081" w:type="pct"/>
          </w:tcPr>
          <w:p w14:paraId="7B2E34A4" w14:textId="77777777" w:rsidR="00E02987" w:rsidRDefault="00E02987" w:rsidP="007933AB"/>
        </w:tc>
      </w:tr>
    </w:tbl>
    <w:p w14:paraId="7A228839" w14:textId="77777777" w:rsidR="00930908" w:rsidRDefault="00930908" w:rsidP="00930908">
      <w:pPr>
        <w:jc w:val="both"/>
        <w:rPr>
          <w:b/>
          <w:bCs/>
          <w:color w:val="00B050"/>
        </w:rPr>
      </w:pPr>
      <w:r>
        <w:rPr>
          <w:b/>
          <w:bCs/>
          <w:color w:val="00B050"/>
        </w:rPr>
        <w:lastRenderedPageBreak/>
        <w:t>RESULTADOS DE APRENDIZAJE</w:t>
      </w:r>
      <w:r w:rsidRPr="009C5DA6">
        <w:rPr>
          <w:b/>
          <w:bCs/>
          <w:color w:val="00B050"/>
        </w:rPr>
        <w:t>.-</w:t>
      </w:r>
    </w:p>
    <w:p w14:paraId="014E3799" w14:textId="77777777" w:rsidR="00930908" w:rsidRPr="006417DD" w:rsidRDefault="00930908" w:rsidP="00930908">
      <w:pPr>
        <w:jc w:val="both"/>
      </w:pPr>
      <w:r>
        <w:t xml:space="preserve">Por cada resultado de aprendizaje rellene una fila de la siguiente tabla. Si hay más de uno (pueden ser hasta un máximo de 5) añada la fila necesaria. Lo ideal es lo mínimo posible (1 </w:t>
      </w:r>
      <w:proofErr w:type="spellStart"/>
      <w:r>
        <w:t>ó</w:t>
      </w:r>
      <w:proofErr w:type="spellEnd"/>
      <w:r>
        <w:t xml:space="preserve"> 2).</w:t>
      </w:r>
    </w:p>
    <w:tbl>
      <w:tblPr>
        <w:tblStyle w:val="Tablaconcuadrcula"/>
        <w:tblW w:w="5000" w:type="pct"/>
        <w:tblLook w:val="04A0" w:firstRow="1" w:lastRow="0" w:firstColumn="1" w:lastColumn="0" w:noHBand="0" w:noVBand="1"/>
      </w:tblPr>
      <w:tblGrid>
        <w:gridCol w:w="5642"/>
        <w:gridCol w:w="2170"/>
        <w:gridCol w:w="6748"/>
      </w:tblGrid>
      <w:tr w:rsidR="00930908" w14:paraId="0E78EBD8" w14:textId="77777777" w:rsidTr="007933AB">
        <w:tc>
          <w:tcPr>
            <w:tcW w:w="1937" w:type="pct"/>
            <w:shd w:val="clear" w:color="auto" w:fill="D9D9D9" w:themeFill="background1" w:themeFillShade="D9"/>
          </w:tcPr>
          <w:p w14:paraId="30B79BFC" w14:textId="77777777" w:rsidR="00930908" w:rsidRDefault="00930908" w:rsidP="007933AB">
            <w:pPr>
              <w:jc w:val="center"/>
            </w:pPr>
            <w:r>
              <w:rPr>
                <w:color w:val="BF4E14" w:themeColor="accent2" w:themeShade="BF"/>
              </w:rPr>
              <w:t>Título</w:t>
            </w:r>
          </w:p>
        </w:tc>
        <w:tc>
          <w:tcPr>
            <w:tcW w:w="745" w:type="pct"/>
            <w:shd w:val="clear" w:color="auto" w:fill="D9D9D9" w:themeFill="background1" w:themeFillShade="D9"/>
          </w:tcPr>
          <w:p w14:paraId="0EE7DD41" w14:textId="77777777" w:rsidR="00930908" w:rsidRDefault="00930908" w:rsidP="007933AB">
            <w:pPr>
              <w:jc w:val="center"/>
            </w:pPr>
            <w:r>
              <w:rPr>
                <w:color w:val="BF4E14" w:themeColor="accent2" w:themeShade="BF"/>
              </w:rPr>
              <w:t>Tipo</w:t>
            </w:r>
          </w:p>
        </w:tc>
        <w:tc>
          <w:tcPr>
            <w:tcW w:w="2317" w:type="pct"/>
            <w:shd w:val="clear" w:color="auto" w:fill="D9D9D9" w:themeFill="background1" w:themeFillShade="D9"/>
          </w:tcPr>
          <w:p w14:paraId="701FC942" w14:textId="77777777" w:rsidR="00930908" w:rsidRDefault="00930908" w:rsidP="007933AB">
            <w:pPr>
              <w:jc w:val="center"/>
            </w:pPr>
            <w:r w:rsidRPr="0076769F">
              <w:rPr>
                <w:color w:val="BF4E14" w:themeColor="accent2" w:themeShade="BF"/>
              </w:rPr>
              <w:t xml:space="preserve">Capacidades </w:t>
            </w:r>
            <w:proofErr w:type="spellStart"/>
            <w:r w:rsidRPr="0076769F">
              <w:rPr>
                <w:color w:val="BF4E14" w:themeColor="accent2" w:themeShade="BF"/>
              </w:rPr>
              <w:t>ESCO</w:t>
            </w:r>
            <w:proofErr w:type="spellEnd"/>
            <w:r w:rsidRPr="0076769F">
              <w:rPr>
                <w:color w:val="BF4E14" w:themeColor="accent2" w:themeShade="BF"/>
              </w:rPr>
              <w:t xml:space="preserve"> conexas</w:t>
            </w:r>
          </w:p>
        </w:tc>
      </w:tr>
      <w:tr w:rsidR="00930908" w14:paraId="53DC8528" w14:textId="77777777" w:rsidTr="007933AB">
        <w:tc>
          <w:tcPr>
            <w:tcW w:w="1937" w:type="pct"/>
          </w:tcPr>
          <w:p w14:paraId="4FFC66E7" w14:textId="77777777" w:rsidR="00930908" w:rsidRPr="0017039A" w:rsidRDefault="00930908" w:rsidP="007933AB"/>
        </w:tc>
        <w:tc>
          <w:tcPr>
            <w:tcW w:w="745" w:type="pct"/>
          </w:tcPr>
          <w:p w14:paraId="210496EB" w14:textId="77777777" w:rsidR="00930908" w:rsidRDefault="00930908" w:rsidP="007933AB"/>
        </w:tc>
        <w:tc>
          <w:tcPr>
            <w:tcW w:w="2317" w:type="pct"/>
          </w:tcPr>
          <w:p w14:paraId="481E7788" w14:textId="77777777" w:rsidR="00930908" w:rsidRDefault="00930908" w:rsidP="007933AB"/>
        </w:tc>
      </w:tr>
    </w:tbl>
    <w:p w14:paraId="4DED26D2" w14:textId="77777777" w:rsidR="00930908" w:rsidRPr="002D42A9" w:rsidRDefault="00930908" w:rsidP="00930908">
      <w:pPr>
        <w:spacing w:after="120"/>
        <w:jc w:val="both"/>
        <w:rPr>
          <w:sz w:val="18"/>
          <w:szCs w:val="18"/>
        </w:rPr>
      </w:pPr>
    </w:p>
    <w:p w14:paraId="1DF73795" w14:textId="5E3D3669" w:rsidR="00930908" w:rsidRDefault="00930908" w:rsidP="00D93D2A">
      <w:pPr>
        <w:spacing w:after="120" w:line="240" w:lineRule="auto"/>
        <w:jc w:val="both"/>
      </w:pPr>
      <w:r>
        <w:rPr>
          <w:color w:val="BF4E14" w:themeColor="accent2" w:themeShade="BF"/>
        </w:rPr>
        <w:t>Título</w:t>
      </w:r>
      <w:r w:rsidRPr="009C5DA6">
        <w:rPr>
          <w:color w:val="BF4E14" w:themeColor="accent2" w:themeShade="BF"/>
        </w:rPr>
        <w:t xml:space="preserve">: </w:t>
      </w:r>
      <w:r>
        <w:t>n</w:t>
      </w:r>
      <w:r w:rsidRPr="006C6585">
        <w:t>ombre que identifica el resultado de aprendizaje</w:t>
      </w:r>
    </w:p>
    <w:p w14:paraId="301C1B2F" w14:textId="77777777" w:rsidR="00930908" w:rsidRDefault="00930908" w:rsidP="00D93D2A">
      <w:pPr>
        <w:spacing w:after="120" w:line="240" w:lineRule="auto"/>
        <w:jc w:val="both"/>
      </w:pPr>
      <w:r>
        <w:rPr>
          <w:color w:val="BF4E14" w:themeColor="accent2" w:themeShade="BF"/>
        </w:rPr>
        <w:t>Tipo</w:t>
      </w:r>
      <w:r w:rsidRPr="009C5DA6">
        <w:rPr>
          <w:color w:val="BF4E14" w:themeColor="accent2" w:themeShade="BF"/>
        </w:rPr>
        <w:t xml:space="preserve">: </w:t>
      </w:r>
      <w:r w:rsidRPr="00284AFD">
        <w:t xml:space="preserve">el valor sólo puede ser </w:t>
      </w:r>
      <w:r>
        <w:t>puede ser uno de estos dos:</w:t>
      </w:r>
    </w:p>
    <w:p w14:paraId="414B9B90" w14:textId="2B91D127" w:rsidR="00930908" w:rsidRDefault="00930908" w:rsidP="00D93D2A">
      <w:pPr>
        <w:pStyle w:val="Prrafodelista"/>
        <w:numPr>
          <w:ilvl w:val="0"/>
          <w:numId w:val="12"/>
        </w:numPr>
        <w:spacing w:after="120" w:line="240" w:lineRule="auto"/>
        <w:ind w:left="851"/>
        <w:jc w:val="both"/>
      </w:pPr>
      <w:r w:rsidRPr="00930908">
        <w:rPr>
          <w:b/>
          <w:bCs/>
        </w:rPr>
        <w:t>conocimiento</w:t>
      </w:r>
      <w:r w:rsidRPr="000F7C39">
        <w:t>: el resultado de la asimilación de información por medio del aprendizaje.</w:t>
      </w:r>
    </w:p>
    <w:p w14:paraId="0C9BB3B7" w14:textId="4CFC9DD9" w:rsidR="00930908" w:rsidRDefault="00930908" w:rsidP="00D93D2A">
      <w:pPr>
        <w:pStyle w:val="Prrafodelista"/>
        <w:numPr>
          <w:ilvl w:val="0"/>
          <w:numId w:val="12"/>
        </w:numPr>
        <w:spacing w:after="120" w:line="240" w:lineRule="auto"/>
        <w:ind w:left="851"/>
        <w:jc w:val="both"/>
      </w:pPr>
      <w:r w:rsidRPr="00930908">
        <w:rPr>
          <w:b/>
          <w:bCs/>
        </w:rPr>
        <w:t>capacidad</w:t>
      </w:r>
      <w:r w:rsidRPr="000F7C39">
        <w:t xml:space="preserve">: la capacidad para utilizar conocimientos, destrezas y </w:t>
      </w:r>
      <w:r>
        <w:t>habilidades.</w:t>
      </w:r>
    </w:p>
    <w:p w14:paraId="4C4A2322" w14:textId="77777777" w:rsidR="00930908" w:rsidRDefault="00930908" w:rsidP="00D93D2A">
      <w:pPr>
        <w:spacing w:after="120" w:line="240" w:lineRule="auto"/>
        <w:jc w:val="both"/>
      </w:pPr>
      <w:r w:rsidRPr="0076769F">
        <w:rPr>
          <w:color w:val="BF4E14" w:themeColor="accent2" w:themeShade="BF"/>
        </w:rPr>
        <w:t xml:space="preserve">Capacidades </w:t>
      </w:r>
      <w:proofErr w:type="spellStart"/>
      <w:r w:rsidRPr="0076769F">
        <w:rPr>
          <w:color w:val="BF4E14" w:themeColor="accent2" w:themeShade="BF"/>
        </w:rPr>
        <w:t>ESCO</w:t>
      </w:r>
      <w:proofErr w:type="spellEnd"/>
      <w:r w:rsidRPr="0076769F">
        <w:rPr>
          <w:color w:val="BF4E14" w:themeColor="accent2" w:themeShade="BF"/>
        </w:rPr>
        <w:t xml:space="preserve"> conexas</w:t>
      </w:r>
      <w:r>
        <w:rPr>
          <w:color w:val="BF4E14" w:themeColor="accent2" w:themeShade="BF"/>
        </w:rPr>
        <w:t xml:space="preserve">: </w:t>
      </w:r>
      <w:r w:rsidRPr="00284AFD">
        <w:t xml:space="preserve">es </w:t>
      </w:r>
      <w:r w:rsidRPr="0076769F">
        <w:t xml:space="preserve">necesario elegir al menos una competencia entre las opciones que ofrece el catálogo de </w:t>
      </w:r>
      <w:proofErr w:type="spellStart"/>
      <w:r w:rsidRPr="0076769F">
        <w:t>ESCO</w:t>
      </w:r>
      <w:proofErr w:type="spellEnd"/>
      <w:r w:rsidRPr="0076769F">
        <w:t xml:space="preserve"> (desplegable en EUROPASS, y con un buscador disponible en </w:t>
      </w:r>
      <w:hyperlink r:id="rId10" w:history="1">
        <w:r w:rsidRPr="0076769F">
          <w:rPr>
            <w:rStyle w:val="Hipervnculo"/>
          </w:rPr>
          <w:t>https://esco.ec.europa.eu/es/classification/skill_main</w:t>
        </w:r>
      </w:hyperlink>
      <w:r w:rsidRPr="0076769F">
        <w:t>).</w:t>
      </w:r>
      <w:r>
        <w:t xml:space="preserve"> Si se eligen más de una, ponerlas en la misma celda unas debajo de otras.</w:t>
      </w:r>
    </w:p>
    <w:p w14:paraId="5332BD45" w14:textId="77777777" w:rsidR="00930908" w:rsidRDefault="00930908" w:rsidP="00930908">
      <w:pPr>
        <w:jc w:val="both"/>
        <w:rPr>
          <w:b/>
          <w:bCs/>
          <w:color w:val="00B050"/>
        </w:rPr>
      </w:pPr>
    </w:p>
    <w:p w14:paraId="4433922C" w14:textId="77777777" w:rsidR="00930908" w:rsidRDefault="00930908" w:rsidP="00930908">
      <w:pPr>
        <w:rPr>
          <w:b/>
          <w:bCs/>
          <w:color w:val="00B050"/>
        </w:rPr>
      </w:pPr>
      <w:r>
        <w:rPr>
          <w:b/>
          <w:bCs/>
          <w:color w:val="00B050"/>
        </w:rPr>
        <w:t>ACTIVIDADES DE APRENDIZAJE</w:t>
      </w:r>
      <w:r w:rsidRPr="009C5DA6">
        <w:rPr>
          <w:b/>
          <w:bCs/>
          <w:color w:val="00B050"/>
        </w:rPr>
        <w:t>.-</w:t>
      </w:r>
    </w:p>
    <w:p w14:paraId="097B86C4" w14:textId="77777777" w:rsidR="00930908" w:rsidRDefault="00930908" w:rsidP="00930908">
      <w:pPr>
        <w:jc w:val="both"/>
      </w:pPr>
      <w:r w:rsidRPr="006417DD">
        <w:t>Las actividades de aprendizaje son procesos que conducen a la adquisición de conocimientos, de habilidades o de responsabilidad y autonomía.</w:t>
      </w:r>
    </w:p>
    <w:p w14:paraId="62EDCC71" w14:textId="77777777" w:rsidR="00930908" w:rsidRPr="006417DD" w:rsidRDefault="00930908" w:rsidP="00930908">
      <w:pPr>
        <w:jc w:val="both"/>
      </w:pPr>
      <w:r>
        <w:t>Por cada actividad rellene una fila. Si hay es más de una añada las filas necesarias.</w:t>
      </w:r>
    </w:p>
    <w:tbl>
      <w:tblPr>
        <w:tblStyle w:val="Tablaconcuadrcula"/>
        <w:tblW w:w="5000" w:type="pct"/>
        <w:tblLook w:val="04A0" w:firstRow="1" w:lastRow="0" w:firstColumn="1" w:lastColumn="0" w:noHBand="0" w:noVBand="1"/>
      </w:tblPr>
      <w:tblGrid>
        <w:gridCol w:w="10320"/>
        <w:gridCol w:w="4240"/>
      </w:tblGrid>
      <w:tr w:rsidR="00930908" w14:paraId="00911ED6" w14:textId="77777777" w:rsidTr="007933AB">
        <w:tc>
          <w:tcPr>
            <w:tcW w:w="3544" w:type="pct"/>
            <w:shd w:val="clear" w:color="auto" w:fill="D9D9D9" w:themeFill="background1" w:themeFillShade="D9"/>
          </w:tcPr>
          <w:p w14:paraId="57C8F094" w14:textId="77777777" w:rsidR="00930908" w:rsidRDefault="00930908" w:rsidP="007933AB">
            <w:pPr>
              <w:jc w:val="center"/>
            </w:pPr>
            <w:r>
              <w:rPr>
                <w:color w:val="BF4E14" w:themeColor="accent2" w:themeShade="BF"/>
              </w:rPr>
              <w:t>Título de la actividad</w:t>
            </w:r>
          </w:p>
        </w:tc>
        <w:tc>
          <w:tcPr>
            <w:tcW w:w="1456" w:type="pct"/>
            <w:shd w:val="clear" w:color="auto" w:fill="D9D9D9" w:themeFill="background1" w:themeFillShade="D9"/>
          </w:tcPr>
          <w:p w14:paraId="52C23C53" w14:textId="77777777" w:rsidR="00930908" w:rsidRDefault="00930908" w:rsidP="007933AB">
            <w:pPr>
              <w:jc w:val="center"/>
            </w:pPr>
            <w:r>
              <w:rPr>
                <w:color w:val="BF4E14" w:themeColor="accent2" w:themeShade="BF"/>
              </w:rPr>
              <w:t>Carga de trabajo en horas</w:t>
            </w:r>
          </w:p>
        </w:tc>
      </w:tr>
      <w:tr w:rsidR="00930908" w14:paraId="3FB81CF4" w14:textId="77777777" w:rsidTr="007933AB">
        <w:tc>
          <w:tcPr>
            <w:tcW w:w="3544" w:type="pct"/>
          </w:tcPr>
          <w:p w14:paraId="5A58B3AF" w14:textId="77777777" w:rsidR="00930908" w:rsidRPr="0017039A" w:rsidRDefault="00930908" w:rsidP="007933AB"/>
        </w:tc>
        <w:tc>
          <w:tcPr>
            <w:tcW w:w="1456" w:type="pct"/>
          </w:tcPr>
          <w:p w14:paraId="17F22668" w14:textId="77777777" w:rsidR="00930908" w:rsidRDefault="00930908" w:rsidP="007933AB">
            <w:pPr>
              <w:jc w:val="center"/>
            </w:pPr>
          </w:p>
        </w:tc>
      </w:tr>
    </w:tbl>
    <w:p w14:paraId="74ED084F" w14:textId="77777777" w:rsidR="00930908" w:rsidRPr="002D42A9" w:rsidRDefault="00930908" w:rsidP="00930908">
      <w:pPr>
        <w:spacing w:after="120"/>
        <w:jc w:val="both"/>
        <w:rPr>
          <w:color w:val="BF4E14" w:themeColor="accent2" w:themeShade="BF"/>
          <w:sz w:val="18"/>
          <w:szCs w:val="18"/>
        </w:rPr>
      </w:pPr>
    </w:p>
    <w:p w14:paraId="27AFF963" w14:textId="70BBEFD7" w:rsidR="00930908" w:rsidRDefault="00930908" w:rsidP="00D93D2A">
      <w:pPr>
        <w:spacing w:after="120" w:line="240" w:lineRule="auto"/>
        <w:jc w:val="both"/>
      </w:pPr>
      <w:r>
        <w:rPr>
          <w:color w:val="BF4E14" w:themeColor="accent2" w:themeShade="BF"/>
        </w:rPr>
        <w:t>Título de la actividad</w:t>
      </w:r>
      <w:r w:rsidRPr="009C5DA6">
        <w:rPr>
          <w:color w:val="BF4E14" w:themeColor="accent2" w:themeShade="BF"/>
        </w:rPr>
        <w:t xml:space="preserve">: </w:t>
      </w:r>
      <w:r>
        <w:t>nombre que identifica la actividad.</w:t>
      </w:r>
    </w:p>
    <w:p w14:paraId="24FF0F4D" w14:textId="77777777" w:rsidR="00930908" w:rsidRDefault="00930908" w:rsidP="00D93D2A">
      <w:pPr>
        <w:spacing w:after="120" w:line="240" w:lineRule="auto"/>
        <w:jc w:val="both"/>
      </w:pPr>
      <w:r>
        <w:rPr>
          <w:color w:val="BF4E14" w:themeColor="accent2" w:themeShade="BF"/>
        </w:rPr>
        <w:t>Carga de trabajo en horas:</w:t>
      </w:r>
      <w:r>
        <w:t xml:space="preserve"> n</w:t>
      </w:r>
      <w:r w:rsidRPr="00661536">
        <w:t>úmero real de horas que el estudiante ha dedicado a la actividad. Incluye las horas en clase, de trabajo en grupo, en prácticas y las horas de estudio individual. Sólo se aceptan números positivos enteros</w:t>
      </w:r>
      <w:r>
        <w:t>. S</w:t>
      </w:r>
      <w:r w:rsidRPr="00661536">
        <w:t>e</w:t>
      </w:r>
      <w:r>
        <w:t xml:space="preserve"> re</w:t>
      </w:r>
      <w:r w:rsidRPr="00661536">
        <w:t xml:space="preserve">comienda las horas correspondientes a los </w:t>
      </w:r>
      <w:proofErr w:type="spellStart"/>
      <w:r w:rsidRPr="00661536">
        <w:t>ECTS</w:t>
      </w:r>
      <w:proofErr w:type="spellEnd"/>
      <w:r>
        <w:t xml:space="preserve"> (</w:t>
      </w:r>
      <w:proofErr w:type="spellStart"/>
      <w:r>
        <w:t>ECTS</w:t>
      </w:r>
      <w:proofErr w:type="spellEnd"/>
      <w:r>
        <w:t xml:space="preserve"> x25)</w:t>
      </w:r>
    </w:p>
    <w:p w14:paraId="584C9B8A" w14:textId="77777777" w:rsidR="002D42A9" w:rsidRDefault="002D42A9">
      <w:pPr>
        <w:rPr>
          <w:b/>
          <w:bCs/>
          <w:color w:val="00B050"/>
        </w:rPr>
      </w:pPr>
    </w:p>
    <w:p w14:paraId="056E8B71" w14:textId="77777777" w:rsidR="00D93D2A" w:rsidRDefault="00D93D2A">
      <w:pPr>
        <w:rPr>
          <w:b/>
          <w:bCs/>
          <w:color w:val="00B050"/>
        </w:rPr>
      </w:pPr>
    </w:p>
    <w:p w14:paraId="716D650D" w14:textId="164C3A8A" w:rsidR="0017039A" w:rsidRPr="009C5DA6" w:rsidRDefault="0017039A">
      <w:pPr>
        <w:rPr>
          <w:b/>
          <w:bCs/>
          <w:color w:val="00B050"/>
        </w:rPr>
      </w:pPr>
      <w:r w:rsidRPr="009C5DA6">
        <w:rPr>
          <w:b/>
          <w:bCs/>
          <w:color w:val="00B050"/>
        </w:rPr>
        <w:lastRenderedPageBreak/>
        <w:t>EVALUACIÓN.-</w:t>
      </w:r>
    </w:p>
    <w:tbl>
      <w:tblPr>
        <w:tblStyle w:val="Tablaconcuadrcula"/>
        <w:tblW w:w="5000" w:type="pct"/>
        <w:tblLook w:val="04A0" w:firstRow="1" w:lastRow="0" w:firstColumn="1" w:lastColumn="0" w:noHBand="0" w:noVBand="1"/>
      </w:tblPr>
      <w:tblGrid>
        <w:gridCol w:w="3255"/>
        <w:gridCol w:w="2126"/>
        <w:gridCol w:w="4237"/>
        <w:gridCol w:w="4942"/>
      </w:tblGrid>
      <w:tr w:rsidR="006038CB" w14:paraId="671040A2" w14:textId="77D2F316" w:rsidTr="006038CB">
        <w:tc>
          <w:tcPr>
            <w:tcW w:w="1118" w:type="pct"/>
            <w:shd w:val="clear" w:color="auto" w:fill="D9D9D9" w:themeFill="background1" w:themeFillShade="D9"/>
          </w:tcPr>
          <w:p w14:paraId="6B30529D" w14:textId="368B4657" w:rsidR="006038CB" w:rsidRDefault="006038CB" w:rsidP="0017039A">
            <w:pPr>
              <w:jc w:val="center"/>
            </w:pPr>
            <w:r>
              <w:rPr>
                <w:color w:val="BF4E14" w:themeColor="accent2" w:themeShade="BF"/>
              </w:rPr>
              <w:t>Nombre</w:t>
            </w:r>
          </w:p>
        </w:tc>
        <w:tc>
          <w:tcPr>
            <w:tcW w:w="730" w:type="pct"/>
            <w:shd w:val="clear" w:color="auto" w:fill="D9D9D9" w:themeFill="background1" w:themeFillShade="D9"/>
          </w:tcPr>
          <w:p w14:paraId="37DE5283" w14:textId="7F7EEB38" w:rsidR="006038CB" w:rsidRDefault="006038CB" w:rsidP="0017039A">
            <w:pPr>
              <w:jc w:val="center"/>
            </w:pPr>
            <w:r>
              <w:rPr>
                <w:color w:val="BF4E14" w:themeColor="accent2" w:themeShade="BF"/>
              </w:rPr>
              <w:t>Modo evaluación</w:t>
            </w:r>
          </w:p>
        </w:tc>
        <w:tc>
          <w:tcPr>
            <w:tcW w:w="1455" w:type="pct"/>
            <w:shd w:val="clear" w:color="auto" w:fill="D9D9D9" w:themeFill="background1" w:themeFillShade="D9"/>
          </w:tcPr>
          <w:p w14:paraId="79D4728E" w14:textId="11B4AFB0" w:rsidR="006038CB" w:rsidRPr="006038CB" w:rsidRDefault="006038CB" w:rsidP="0017039A">
            <w:pPr>
              <w:jc w:val="center"/>
              <w:rPr>
                <w:b/>
                <w:bCs/>
                <w:color w:val="BF4E14" w:themeColor="accent2" w:themeShade="BF"/>
              </w:rPr>
            </w:pPr>
            <w:r w:rsidRPr="006038CB">
              <w:rPr>
                <w:b/>
                <w:bCs/>
                <w:color w:val="BF4E14" w:themeColor="accent2" w:themeShade="BF"/>
              </w:rPr>
              <w:t>*Fiabilidad</w:t>
            </w:r>
          </w:p>
        </w:tc>
        <w:tc>
          <w:tcPr>
            <w:tcW w:w="1697" w:type="pct"/>
            <w:shd w:val="clear" w:color="auto" w:fill="D9D9D9" w:themeFill="background1" w:themeFillShade="D9"/>
          </w:tcPr>
          <w:p w14:paraId="72C48D92" w14:textId="6470E41D" w:rsidR="006038CB" w:rsidRDefault="006038CB" w:rsidP="0017039A">
            <w:pPr>
              <w:jc w:val="center"/>
              <w:rPr>
                <w:color w:val="BF4E14" w:themeColor="accent2" w:themeShade="BF"/>
              </w:rPr>
            </w:pPr>
            <w:r>
              <w:rPr>
                <w:color w:val="BF4E14" w:themeColor="accent2" w:themeShade="BF"/>
              </w:rPr>
              <w:t>Tipo</w:t>
            </w:r>
          </w:p>
        </w:tc>
      </w:tr>
      <w:tr w:rsidR="006038CB" w14:paraId="2329B279" w14:textId="79782088" w:rsidTr="006038CB">
        <w:tc>
          <w:tcPr>
            <w:tcW w:w="1118" w:type="pct"/>
          </w:tcPr>
          <w:p w14:paraId="2C97F151" w14:textId="05D22E90" w:rsidR="006038CB" w:rsidRPr="0017039A" w:rsidRDefault="006038CB"/>
        </w:tc>
        <w:tc>
          <w:tcPr>
            <w:tcW w:w="730" w:type="pct"/>
          </w:tcPr>
          <w:p w14:paraId="5C116A59" w14:textId="77777777" w:rsidR="006038CB" w:rsidRDefault="006038CB"/>
        </w:tc>
        <w:tc>
          <w:tcPr>
            <w:tcW w:w="1455" w:type="pct"/>
          </w:tcPr>
          <w:p w14:paraId="18436509" w14:textId="77777777" w:rsidR="006038CB" w:rsidRDefault="006038CB"/>
        </w:tc>
        <w:tc>
          <w:tcPr>
            <w:tcW w:w="1697" w:type="pct"/>
          </w:tcPr>
          <w:p w14:paraId="10850369" w14:textId="77777777" w:rsidR="006038CB" w:rsidRDefault="006038CB"/>
        </w:tc>
      </w:tr>
    </w:tbl>
    <w:p w14:paraId="564FF508" w14:textId="77777777" w:rsidR="00E67B21" w:rsidRDefault="00E67B21">
      <w:pPr>
        <w:rPr>
          <w:color w:val="BF4E14" w:themeColor="accent2" w:themeShade="BF"/>
        </w:rPr>
      </w:pPr>
    </w:p>
    <w:p w14:paraId="58FF0277" w14:textId="7BB656C2" w:rsidR="0017039A" w:rsidRDefault="00E67B21" w:rsidP="00D93D2A">
      <w:pPr>
        <w:spacing w:after="120" w:line="240" w:lineRule="auto"/>
      </w:pPr>
      <w:r>
        <w:rPr>
          <w:color w:val="BF4E14" w:themeColor="accent2" w:themeShade="BF"/>
        </w:rPr>
        <w:t>Nombre</w:t>
      </w:r>
      <w:r w:rsidRPr="009C5DA6">
        <w:rPr>
          <w:color w:val="BF4E14" w:themeColor="accent2" w:themeShade="BF"/>
        </w:rPr>
        <w:t xml:space="preserve">: </w:t>
      </w:r>
      <w:r>
        <w:t>se asocia a alguna actividad evaluación. Ejemplo:</w:t>
      </w:r>
      <w:r w:rsidRPr="0017039A">
        <w:t xml:space="preserve"> Tipo test, trabajo práctico, mixta (test + trabajo práctico, etc.).</w:t>
      </w:r>
    </w:p>
    <w:p w14:paraId="76CB1DC1" w14:textId="77777777" w:rsidR="00E018B9" w:rsidRDefault="00E018B9" w:rsidP="00D93D2A">
      <w:pPr>
        <w:spacing w:after="120" w:line="240" w:lineRule="auto"/>
      </w:pPr>
      <w:r>
        <w:rPr>
          <w:color w:val="BF4E14" w:themeColor="accent2" w:themeShade="BF"/>
        </w:rPr>
        <w:t>Modo evaluación</w:t>
      </w:r>
      <w:r w:rsidRPr="009C5DA6">
        <w:rPr>
          <w:color w:val="BF4E14" w:themeColor="accent2" w:themeShade="BF"/>
        </w:rPr>
        <w:t xml:space="preserve">: </w:t>
      </w:r>
      <w:r>
        <w:t>presencial, híbrida o en línea</w:t>
      </w:r>
    </w:p>
    <w:p w14:paraId="0D6B4987" w14:textId="106BC6C2" w:rsidR="00C135AA" w:rsidRDefault="006038CB" w:rsidP="006038CB">
      <w:pPr>
        <w:spacing w:after="0" w:line="240" w:lineRule="auto"/>
      </w:pPr>
      <w:r w:rsidRPr="006038CB">
        <w:rPr>
          <w:b/>
          <w:bCs/>
          <w:color w:val="BF4E14" w:themeColor="accent2" w:themeShade="BF"/>
        </w:rPr>
        <w:t>*</w:t>
      </w:r>
      <w:r w:rsidR="00C135AA" w:rsidRPr="006038CB">
        <w:rPr>
          <w:b/>
          <w:bCs/>
          <w:color w:val="BF4E14" w:themeColor="accent2" w:themeShade="BF"/>
        </w:rPr>
        <w:t>Fiabilidad de la evaluación:</w:t>
      </w:r>
      <w:r w:rsidR="00C135AA" w:rsidRPr="009C5DA6">
        <w:rPr>
          <w:color w:val="BF4E14" w:themeColor="accent2" w:themeShade="BF"/>
        </w:rPr>
        <w:t xml:space="preserve"> </w:t>
      </w:r>
      <w:r w:rsidR="006C299D" w:rsidRPr="006C299D">
        <w:t>sólo se rellena si es una evaluación virtual o a distancia.</w:t>
      </w:r>
      <w:r w:rsidR="006C299D">
        <w:rPr>
          <w:color w:val="BF4E14" w:themeColor="accent2" w:themeShade="BF"/>
        </w:rPr>
        <w:t xml:space="preserve"> </w:t>
      </w:r>
      <w:r w:rsidR="006C299D">
        <w:t>I</w:t>
      </w:r>
      <w:r w:rsidR="00C135AA" w:rsidRPr="00C135AA">
        <w:t xml:space="preserve">ndica el método </w:t>
      </w:r>
      <w:r w:rsidR="00C135AA">
        <w:t>utilizado para garantizar la fiabilidad de la evaluación. Los valores pueden ser:</w:t>
      </w:r>
    </w:p>
    <w:p w14:paraId="255DA266" w14:textId="45F2684C" w:rsidR="006C299D" w:rsidRPr="00E018B9" w:rsidRDefault="006C299D" w:rsidP="00746BB2">
      <w:pPr>
        <w:pStyle w:val="Prrafodelista"/>
        <w:numPr>
          <w:ilvl w:val="0"/>
          <w:numId w:val="7"/>
        </w:numPr>
        <w:spacing w:after="120" w:line="240" w:lineRule="auto"/>
        <w:ind w:left="284" w:firstLine="0"/>
        <w:jc w:val="both"/>
      </w:pPr>
      <w:r w:rsidRPr="00E018B9">
        <w:t>No supervisado con verificación de la identidad</w:t>
      </w:r>
    </w:p>
    <w:p w14:paraId="6E487A46" w14:textId="2D00A8A1" w:rsidR="006C299D" w:rsidRPr="00E018B9" w:rsidRDefault="006C299D" w:rsidP="00746BB2">
      <w:pPr>
        <w:pStyle w:val="Prrafodelista"/>
        <w:numPr>
          <w:ilvl w:val="0"/>
          <w:numId w:val="7"/>
        </w:numPr>
        <w:spacing w:after="120" w:line="240" w:lineRule="auto"/>
        <w:ind w:left="284" w:firstLine="0"/>
        <w:jc w:val="both"/>
      </w:pPr>
      <w:r w:rsidRPr="00E018B9">
        <w:t>No supervisado sin verificación de la identidad</w:t>
      </w:r>
    </w:p>
    <w:p w14:paraId="43E6CF94" w14:textId="54AB444A" w:rsidR="00C135AA" w:rsidRPr="00E018B9" w:rsidRDefault="00C135AA" w:rsidP="00746BB2">
      <w:pPr>
        <w:pStyle w:val="Prrafodelista"/>
        <w:numPr>
          <w:ilvl w:val="0"/>
          <w:numId w:val="7"/>
        </w:numPr>
        <w:spacing w:after="120" w:line="240" w:lineRule="auto"/>
        <w:ind w:left="284" w:firstLine="0"/>
        <w:jc w:val="both"/>
      </w:pPr>
      <w:r w:rsidRPr="00E018B9">
        <w:t>Supervisado con verificación de la identidad</w:t>
      </w:r>
    </w:p>
    <w:p w14:paraId="77A26C52" w14:textId="07BC167D" w:rsidR="006C299D" w:rsidRPr="00E018B9" w:rsidRDefault="006C299D" w:rsidP="00746BB2">
      <w:pPr>
        <w:pStyle w:val="Prrafodelista"/>
        <w:numPr>
          <w:ilvl w:val="0"/>
          <w:numId w:val="7"/>
        </w:numPr>
        <w:spacing w:after="120" w:line="240" w:lineRule="auto"/>
        <w:ind w:left="284" w:firstLine="0"/>
        <w:jc w:val="both"/>
      </w:pPr>
      <w:r w:rsidRPr="00E018B9">
        <w:t>Supervisado sin verificación de la identidad</w:t>
      </w:r>
    </w:p>
    <w:p w14:paraId="0CDC9F50" w14:textId="2171A9D0" w:rsidR="00E018B9" w:rsidRDefault="00E018B9" w:rsidP="006038CB">
      <w:pPr>
        <w:spacing w:after="0" w:line="240" w:lineRule="auto"/>
      </w:pPr>
      <w:r>
        <w:rPr>
          <w:color w:val="BF4E14" w:themeColor="accent2" w:themeShade="BF"/>
        </w:rPr>
        <w:t>Tipo de evaluación</w:t>
      </w:r>
      <w:r w:rsidRPr="009C5DA6">
        <w:rPr>
          <w:color w:val="BF4E14" w:themeColor="accent2" w:themeShade="BF"/>
        </w:rPr>
        <w:t xml:space="preserve">: </w:t>
      </w:r>
      <w:r w:rsidR="006038CB">
        <w:t>Los valores pueden ser:</w:t>
      </w:r>
    </w:p>
    <w:p w14:paraId="74BC7BB3" w14:textId="77777777" w:rsidR="00E018B9" w:rsidRDefault="00E018B9" w:rsidP="00E018B9">
      <w:pPr>
        <w:pStyle w:val="Prrafodelista"/>
        <w:numPr>
          <w:ilvl w:val="0"/>
          <w:numId w:val="3"/>
        </w:numPr>
        <w:spacing w:after="120" w:line="240" w:lineRule="auto"/>
        <w:ind w:left="357" w:firstLine="0"/>
      </w:pPr>
      <w:r>
        <w:t>Aprendizaje basado en problemas</w:t>
      </w:r>
    </w:p>
    <w:p w14:paraId="7DE27DE1" w14:textId="77777777" w:rsidR="00E018B9" w:rsidRDefault="00E018B9" w:rsidP="00E018B9">
      <w:pPr>
        <w:pStyle w:val="Prrafodelista"/>
        <w:numPr>
          <w:ilvl w:val="0"/>
          <w:numId w:val="3"/>
        </w:numPr>
        <w:spacing w:after="120" w:line="240" w:lineRule="auto"/>
        <w:ind w:left="357" w:firstLine="0"/>
      </w:pPr>
      <w:r>
        <w:t>Evaluación continua</w:t>
      </w:r>
    </w:p>
    <w:p w14:paraId="75042AAE" w14:textId="77777777" w:rsidR="00E018B9" w:rsidRDefault="00E018B9" w:rsidP="00E018B9">
      <w:pPr>
        <w:pStyle w:val="Prrafodelista"/>
        <w:numPr>
          <w:ilvl w:val="0"/>
          <w:numId w:val="3"/>
        </w:numPr>
        <w:spacing w:after="120" w:line="240" w:lineRule="auto"/>
        <w:ind w:left="357" w:firstLine="0"/>
      </w:pPr>
      <w:r>
        <w:t>Evaluación de artefactos</w:t>
      </w:r>
    </w:p>
    <w:p w14:paraId="3BE63E7C" w14:textId="77777777" w:rsidR="00E018B9" w:rsidRDefault="00E018B9" w:rsidP="00E018B9">
      <w:pPr>
        <w:pStyle w:val="Prrafodelista"/>
        <w:numPr>
          <w:ilvl w:val="0"/>
          <w:numId w:val="3"/>
        </w:numPr>
        <w:spacing w:after="120" w:line="240" w:lineRule="auto"/>
        <w:ind w:left="357" w:firstLine="0"/>
      </w:pPr>
      <w:r>
        <w:t>Evaluación por pares</w:t>
      </w:r>
    </w:p>
    <w:p w14:paraId="0AF7FCD5" w14:textId="77777777" w:rsidR="00E018B9" w:rsidRDefault="00E018B9" w:rsidP="00E018B9">
      <w:pPr>
        <w:pStyle w:val="Prrafodelista"/>
        <w:numPr>
          <w:ilvl w:val="0"/>
          <w:numId w:val="3"/>
        </w:numPr>
        <w:spacing w:after="120" w:line="240" w:lineRule="auto"/>
        <w:ind w:left="357" w:firstLine="0"/>
      </w:pPr>
      <w:r>
        <w:t>Evaluación práctica</w:t>
      </w:r>
    </w:p>
    <w:p w14:paraId="66AB2C6D" w14:textId="77777777" w:rsidR="00E018B9" w:rsidRDefault="00E018B9" w:rsidP="00E018B9">
      <w:pPr>
        <w:pStyle w:val="Prrafodelista"/>
        <w:numPr>
          <w:ilvl w:val="0"/>
          <w:numId w:val="3"/>
        </w:numPr>
        <w:spacing w:after="120" w:line="240" w:lineRule="auto"/>
        <w:ind w:left="357" w:firstLine="0"/>
      </w:pPr>
      <w:r>
        <w:t>Examen escrito</w:t>
      </w:r>
    </w:p>
    <w:p w14:paraId="4FD44284" w14:textId="77777777" w:rsidR="00E018B9" w:rsidRDefault="00E018B9" w:rsidP="00E018B9">
      <w:pPr>
        <w:pStyle w:val="Prrafodelista"/>
        <w:numPr>
          <w:ilvl w:val="0"/>
          <w:numId w:val="3"/>
        </w:numPr>
        <w:spacing w:after="120" w:line="240" w:lineRule="auto"/>
        <w:ind w:left="357" w:firstLine="0"/>
      </w:pPr>
      <w:r>
        <w:t>Examen oral</w:t>
      </w:r>
    </w:p>
    <w:p w14:paraId="1D089188" w14:textId="77777777" w:rsidR="00E018B9" w:rsidRDefault="00E018B9" w:rsidP="00E018B9">
      <w:pPr>
        <w:pStyle w:val="Prrafodelista"/>
        <w:numPr>
          <w:ilvl w:val="0"/>
          <w:numId w:val="3"/>
        </w:numPr>
        <w:spacing w:after="120" w:line="240" w:lineRule="auto"/>
        <w:ind w:left="357" w:firstLine="0"/>
      </w:pPr>
      <w:r>
        <w:t>Expediente</w:t>
      </w:r>
    </w:p>
    <w:p w14:paraId="6CC3BE22" w14:textId="77777777" w:rsidR="00E018B9" w:rsidRDefault="00E018B9" w:rsidP="00E018B9">
      <w:pPr>
        <w:pStyle w:val="Prrafodelista"/>
        <w:numPr>
          <w:ilvl w:val="0"/>
          <w:numId w:val="3"/>
        </w:numPr>
        <w:spacing w:after="120" w:line="240" w:lineRule="auto"/>
        <w:ind w:left="357" w:firstLine="0"/>
      </w:pPr>
      <w:r>
        <w:t>Nivel de asistencia</w:t>
      </w:r>
    </w:p>
    <w:p w14:paraId="2C62133E" w14:textId="77777777" w:rsidR="00E018B9" w:rsidRDefault="00E018B9" w:rsidP="00E018B9">
      <w:pPr>
        <w:pStyle w:val="Prrafodelista"/>
        <w:numPr>
          <w:ilvl w:val="0"/>
          <w:numId w:val="3"/>
        </w:numPr>
        <w:spacing w:after="120" w:line="240" w:lineRule="auto"/>
        <w:ind w:left="357" w:firstLine="0"/>
      </w:pPr>
      <w:r>
        <w:t>Presentación</w:t>
      </w:r>
    </w:p>
    <w:p w14:paraId="4988F2C9" w14:textId="77777777" w:rsidR="00E018B9" w:rsidRDefault="00E018B9" w:rsidP="00E018B9">
      <w:pPr>
        <w:pStyle w:val="Prrafodelista"/>
        <w:numPr>
          <w:ilvl w:val="0"/>
          <w:numId w:val="3"/>
        </w:numPr>
        <w:spacing w:after="120" w:line="240" w:lineRule="auto"/>
        <w:ind w:left="357" w:firstLine="0"/>
      </w:pPr>
      <w:r>
        <w:t>Resultados de un grupo</w:t>
      </w:r>
    </w:p>
    <w:p w14:paraId="25D6EAE1" w14:textId="77777777" w:rsidR="00E018B9" w:rsidRDefault="00E018B9" w:rsidP="00E018B9">
      <w:pPr>
        <w:pStyle w:val="Prrafodelista"/>
        <w:numPr>
          <w:ilvl w:val="0"/>
          <w:numId w:val="3"/>
        </w:numPr>
        <w:spacing w:after="120" w:line="240" w:lineRule="auto"/>
        <w:ind w:left="357" w:firstLine="0"/>
      </w:pPr>
      <w:r>
        <w:t xml:space="preserve">Revisión </w:t>
      </w:r>
      <w:proofErr w:type="spellStart"/>
      <w:r>
        <w:t>interpares</w:t>
      </w:r>
      <w:proofErr w:type="spellEnd"/>
    </w:p>
    <w:p w14:paraId="40FD75C2" w14:textId="77777777" w:rsidR="00E018B9" w:rsidRDefault="00E018B9" w:rsidP="00E018B9">
      <w:pPr>
        <w:pStyle w:val="Prrafodelista"/>
        <w:numPr>
          <w:ilvl w:val="0"/>
          <w:numId w:val="3"/>
        </w:numPr>
        <w:spacing w:after="120" w:line="240" w:lineRule="auto"/>
        <w:ind w:left="357" w:firstLine="0"/>
      </w:pPr>
      <w:r>
        <w:t>Tarea puntuable</w:t>
      </w:r>
    </w:p>
    <w:p w14:paraId="569B59E8" w14:textId="77777777" w:rsidR="00E018B9" w:rsidRDefault="00E018B9" w:rsidP="00E018B9">
      <w:pPr>
        <w:pStyle w:val="Prrafodelista"/>
        <w:numPr>
          <w:ilvl w:val="0"/>
          <w:numId w:val="3"/>
        </w:numPr>
        <w:spacing w:after="120" w:line="240" w:lineRule="auto"/>
        <w:ind w:left="357" w:firstLine="0"/>
      </w:pPr>
      <w:r>
        <w:t>Test</w:t>
      </w:r>
    </w:p>
    <w:p w14:paraId="229A4245" w14:textId="34D1D66A" w:rsidR="00E67B21" w:rsidRDefault="00E018B9" w:rsidP="001F4F14">
      <w:pPr>
        <w:pStyle w:val="Prrafodelista"/>
        <w:numPr>
          <w:ilvl w:val="0"/>
          <w:numId w:val="3"/>
        </w:numPr>
        <w:spacing w:after="120" w:line="240" w:lineRule="auto"/>
        <w:ind w:left="357" w:firstLine="0"/>
      </w:pPr>
      <w:r>
        <w:t>Trabajo en un proyecto</w:t>
      </w:r>
    </w:p>
    <w:sectPr w:rsidR="00E67B21" w:rsidSect="00930908">
      <w:headerReference w:type="default" r:id="rId11"/>
      <w:pgSz w:w="16838" w:h="11906" w:orient="landscape" w:code="9"/>
      <w:pgMar w:top="1701"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F71D3" w14:textId="77777777" w:rsidR="00E15951" w:rsidRDefault="00E15951" w:rsidP="005C14A6">
      <w:pPr>
        <w:spacing w:after="0" w:line="240" w:lineRule="auto"/>
      </w:pPr>
      <w:r>
        <w:separator/>
      </w:r>
    </w:p>
  </w:endnote>
  <w:endnote w:type="continuationSeparator" w:id="0">
    <w:p w14:paraId="4BBDF9FC" w14:textId="77777777" w:rsidR="00E15951" w:rsidRDefault="00E15951" w:rsidP="005C1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A5BA7" w14:textId="77777777" w:rsidR="00E15951" w:rsidRDefault="00E15951" w:rsidP="005C14A6">
      <w:pPr>
        <w:spacing w:after="0" w:line="240" w:lineRule="auto"/>
      </w:pPr>
      <w:r>
        <w:separator/>
      </w:r>
    </w:p>
  </w:footnote>
  <w:footnote w:type="continuationSeparator" w:id="0">
    <w:p w14:paraId="60388EC5" w14:textId="77777777" w:rsidR="00E15951" w:rsidRDefault="00E15951" w:rsidP="005C1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FC0F0" w14:textId="0641084A" w:rsidR="005C14A6" w:rsidRDefault="005C14A6" w:rsidP="005C14A6">
    <w:pPr>
      <w:pStyle w:val="Encabezado"/>
      <w:jc w:val="center"/>
    </w:pPr>
    <w:r>
      <w:rPr>
        <w:noProof/>
      </w:rPr>
      <w:drawing>
        <wp:inline distT="0" distB="0" distL="0" distR="0" wp14:anchorId="003203F7" wp14:editId="2D969E3B">
          <wp:extent cx="7917180" cy="640080"/>
          <wp:effectExtent l="0" t="0" r="7620" b="7620"/>
          <wp:docPr id="175054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7180" cy="6400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E72DB"/>
    <w:multiLevelType w:val="hybridMultilevel"/>
    <w:tmpl w:val="FFCA98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2911EFC"/>
    <w:multiLevelType w:val="hybridMultilevel"/>
    <w:tmpl w:val="55B0ACB4"/>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43231C5"/>
    <w:multiLevelType w:val="hybridMultilevel"/>
    <w:tmpl w:val="229654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B2A6F0B"/>
    <w:multiLevelType w:val="hybridMultilevel"/>
    <w:tmpl w:val="D5D838C4"/>
    <w:lvl w:ilvl="0" w:tplc="6C648F88">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5701010"/>
    <w:multiLevelType w:val="hybridMultilevel"/>
    <w:tmpl w:val="F39AE24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52A13CF1"/>
    <w:multiLevelType w:val="hybridMultilevel"/>
    <w:tmpl w:val="F45037FA"/>
    <w:lvl w:ilvl="0" w:tplc="B9522B84">
      <w:numFmt w:val="bullet"/>
      <w:lvlText w:val="−"/>
      <w:lvlJc w:val="left"/>
      <w:pPr>
        <w:ind w:left="1068" w:hanging="360"/>
      </w:pPr>
      <w:rPr>
        <w:rFonts w:ascii="Aptos" w:eastAsiaTheme="minorHAnsi" w:hAnsi="Aptos" w:cstheme="minorBid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577023D2"/>
    <w:multiLevelType w:val="hybridMultilevel"/>
    <w:tmpl w:val="CBC4DA8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58771D91"/>
    <w:multiLevelType w:val="hybridMultilevel"/>
    <w:tmpl w:val="199A69E2"/>
    <w:lvl w:ilvl="0" w:tplc="0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32" w:hanging="360"/>
      </w:pPr>
      <w:rPr>
        <w:rFonts w:ascii="Courier New" w:hAnsi="Courier New" w:cs="Courier New" w:hint="default"/>
      </w:rPr>
    </w:lvl>
    <w:lvl w:ilvl="2" w:tplc="FFFFFFFF" w:tentative="1">
      <w:start w:val="1"/>
      <w:numFmt w:val="bullet"/>
      <w:lvlText w:val=""/>
      <w:lvlJc w:val="left"/>
      <w:pPr>
        <w:ind w:left="1452" w:hanging="360"/>
      </w:pPr>
      <w:rPr>
        <w:rFonts w:ascii="Wingdings" w:hAnsi="Wingdings" w:hint="default"/>
      </w:rPr>
    </w:lvl>
    <w:lvl w:ilvl="3" w:tplc="FFFFFFFF" w:tentative="1">
      <w:start w:val="1"/>
      <w:numFmt w:val="bullet"/>
      <w:lvlText w:val=""/>
      <w:lvlJc w:val="left"/>
      <w:pPr>
        <w:ind w:left="2172" w:hanging="360"/>
      </w:pPr>
      <w:rPr>
        <w:rFonts w:ascii="Symbol" w:hAnsi="Symbol" w:hint="default"/>
      </w:rPr>
    </w:lvl>
    <w:lvl w:ilvl="4" w:tplc="FFFFFFFF" w:tentative="1">
      <w:start w:val="1"/>
      <w:numFmt w:val="bullet"/>
      <w:lvlText w:val="o"/>
      <w:lvlJc w:val="left"/>
      <w:pPr>
        <w:ind w:left="2892" w:hanging="360"/>
      </w:pPr>
      <w:rPr>
        <w:rFonts w:ascii="Courier New" w:hAnsi="Courier New" w:cs="Courier New" w:hint="default"/>
      </w:rPr>
    </w:lvl>
    <w:lvl w:ilvl="5" w:tplc="FFFFFFFF" w:tentative="1">
      <w:start w:val="1"/>
      <w:numFmt w:val="bullet"/>
      <w:lvlText w:val=""/>
      <w:lvlJc w:val="left"/>
      <w:pPr>
        <w:ind w:left="3612" w:hanging="360"/>
      </w:pPr>
      <w:rPr>
        <w:rFonts w:ascii="Wingdings" w:hAnsi="Wingdings" w:hint="default"/>
      </w:rPr>
    </w:lvl>
    <w:lvl w:ilvl="6" w:tplc="FFFFFFFF" w:tentative="1">
      <w:start w:val="1"/>
      <w:numFmt w:val="bullet"/>
      <w:lvlText w:val=""/>
      <w:lvlJc w:val="left"/>
      <w:pPr>
        <w:ind w:left="4332" w:hanging="360"/>
      </w:pPr>
      <w:rPr>
        <w:rFonts w:ascii="Symbol" w:hAnsi="Symbol" w:hint="default"/>
      </w:rPr>
    </w:lvl>
    <w:lvl w:ilvl="7" w:tplc="FFFFFFFF" w:tentative="1">
      <w:start w:val="1"/>
      <w:numFmt w:val="bullet"/>
      <w:lvlText w:val="o"/>
      <w:lvlJc w:val="left"/>
      <w:pPr>
        <w:ind w:left="5052" w:hanging="360"/>
      </w:pPr>
      <w:rPr>
        <w:rFonts w:ascii="Courier New" w:hAnsi="Courier New" w:cs="Courier New" w:hint="default"/>
      </w:rPr>
    </w:lvl>
    <w:lvl w:ilvl="8" w:tplc="FFFFFFFF" w:tentative="1">
      <w:start w:val="1"/>
      <w:numFmt w:val="bullet"/>
      <w:lvlText w:val=""/>
      <w:lvlJc w:val="left"/>
      <w:pPr>
        <w:ind w:left="5772" w:hanging="360"/>
      </w:pPr>
      <w:rPr>
        <w:rFonts w:ascii="Wingdings" w:hAnsi="Wingdings" w:hint="default"/>
      </w:rPr>
    </w:lvl>
  </w:abstractNum>
  <w:abstractNum w:abstractNumId="8" w15:restartNumberingAfterBreak="0">
    <w:nsid w:val="60FA237C"/>
    <w:multiLevelType w:val="hybridMultilevel"/>
    <w:tmpl w:val="F8D82278"/>
    <w:lvl w:ilvl="0" w:tplc="B9522B84">
      <w:numFmt w:val="bullet"/>
      <w:lvlText w:val="−"/>
      <w:lvlJc w:val="left"/>
      <w:pPr>
        <w:ind w:left="1776" w:hanging="360"/>
      </w:pPr>
      <w:rPr>
        <w:rFonts w:ascii="Aptos" w:eastAsiaTheme="minorHAnsi" w:hAnsi="Aptos" w:cstheme="minorBidi"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6D970114"/>
    <w:multiLevelType w:val="hybridMultilevel"/>
    <w:tmpl w:val="FB6CF5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55639BB"/>
    <w:multiLevelType w:val="hybridMultilevel"/>
    <w:tmpl w:val="B898228E"/>
    <w:lvl w:ilvl="0" w:tplc="6DDE3DC6">
      <w:numFmt w:val="bullet"/>
      <w:lvlText w:val=""/>
      <w:lvlJc w:val="left"/>
      <w:pPr>
        <w:ind w:left="720" w:hanging="360"/>
      </w:pPr>
      <w:rPr>
        <w:rFonts w:ascii="Symbol" w:eastAsia="Times New Roman" w:hAnsi="Symbol" w:cs="Times New Roman" w:hint="default"/>
        <w:sz w:val="24"/>
      </w:rPr>
    </w:lvl>
    <w:lvl w:ilvl="1" w:tplc="11D0DAA6">
      <w:numFmt w:val="bullet"/>
      <w:lvlText w:val="−"/>
      <w:lvlJc w:val="left"/>
      <w:pPr>
        <w:ind w:left="1440" w:hanging="360"/>
      </w:pPr>
      <w:rPr>
        <w:rFonts w:ascii="Aptos" w:eastAsiaTheme="minorHAnsi" w:hAnsi="Aptos" w:cstheme="minorBid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C006335"/>
    <w:multiLevelType w:val="hybridMultilevel"/>
    <w:tmpl w:val="83000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870097331">
    <w:abstractNumId w:val="9"/>
  </w:num>
  <w:num w:numId="2" w16cid:durableId="1531532394">
    <w:abstractNumId w:val="10"/>
  </w:num>
  <w:num w:numId="3" w16cid:durableId="988290063">
    <w:abstractNumId w:val="2"/>
  </w:num>
  <w:num w:numId="4" w16cid:durableId="1298411501">
    <w:abstractNumId w:val="6"/>
  </w:num>
  <w:num w:numId="5" w16cid:durableId="450436716">
    <w:abstractNumId w:val="5"/>
  </w:num>
  <w:num w:numId="6" w16cid:durableId="1406880755">
    <w:abstractNumId w:val="8"/>
  </w:num>
  <w:num w:numId="7" w16cid:durableId="129052648">
    <w:abstractNumId w:val="7"/>
  </w:num>
  <w:num w:numId="8" w16cid:durableId="1405490603">
    <w:abstractNumId w:val="11"/>
  </w:num>
  <w:num w:numId="9" w16cid:durableId="1726947964">
    <w:abstractNumId w:val="3"/>
  </w:num>
  <w:num w:numId="10" w16cid:durableId="1655254446">
    <w:abstractNumId w:val="1"/>
  </w:num>
  <w:num w:numId="11" w16cid:durableId="142940632">
    <w:abstractNumId w:val="0"/>
  </w:num>
  <w:num w:numId="12" w16cid:durableId="19885095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39A"/>
    <w:rsid w:val="00067CD9"/>
    <w:rsid w:val="000B2C48"/>
    <w:rsid w:val="000D50C7"/>
    <w:rsid w:val="000D7903"/>
    <w:rsid w:val="000F7C39"/>
    <w:rsid w:val="00111086"/>
    <w:rsid w:val="0017039A"/>
    <w:rsid w:val="001C570E"/>
    <w:rsid w:val="001F4F14"/>
    <w:rsid w:val="00201E8D"/>
    <w:rsid w:val="002032D2"/>
    <w:rsid w:val="002060E6"/>
    <w:rsid w:val="00226DF9"/>
    <w:rsid w:val="0022763D"/>
    <w:rsid w:val="00240439"/>
    <w:rsid w:val="002761EA"/>
    <w:rsid w:val="00284AFD"/>
    <w:rsid w:val="00297114"/>
    <w:rsid w:val="002C151B"/>
    <w:rsid w:val="002D42A9"/>
    <w:rsid w:val="002F56BC"/>
    <w:rsid w:val="00355B28"/>
    <w:rsid w:val="003A494A"/>
    <w:rsid w:val="00443BEE"/>
    <w:rsid w:val="004838FB"/>
    <w:rsid w:val="004B4911"/>
    <w:rsid w:val="00505863"/>
    <w:rsid w:val="005340E3"/>
    <w:rsid w:val="0056727B"/>
    <w:rsid w:val="005C14A6"/>
    <w:rsid w:val="005D0F8D"/>
    <w:rsid w:val="006038CB"/>
    <w:rsid w:val="006417DD"/>
    <w:rsid w:val="00661536"/>
    <w:rsid w:val="006A4D18"/>
    <w:rsid w:val="006C299D"/>
    <w:rsid w:val="006C6585"/>
    <w:rsid w:val="006E7DBE"/>
    <w:rsid w:val="006F078A"/>
    <w:rsid w:val="00700891"/>
    <w:rsid w:val="0070293F"/>
    <w:rsid w:val="00746BB2"/>
    <w:rsid w:val="0076769F"/>
    <w:rsid w:val="00777259"/>
    <w:rsid w:val="00880387"/>
    <w:rsid w:val="008806F7"/>
    <w:rsid w:val="00930908"/>
    <w:rsid w:val="009A01AB"/>
    <w:rsid w:val="009B7758"/>
    <w:rsid w:val="009C5DA6"/>
    <w:rsid w:val="009F1188"/>
    <w:rsid w:val="009F3F3B"/>
    <w:rsid w:val="00A677B9"/>
    <w:rsid w:val="00AD08C2"/>
    <w:rsid w:val="00AF0B21"/>
    <w:rsid w:val="00AF78A0"/>
    <w:rsid w:val="00B27B8C"/>
    <w:rsid w:val="00B766FD"/>
    <w:rsid w:val="00C135AA"/>
    <w:rsid w:val="00C4541E"/>
    <w:rsid w:val="00C542CF"/>
    <w:rsid w:val="00C62698"/>
    <w:rsid w:val="00D9317A"/>
    <w:rsid w:val="00D93D2A"/>
    <w:rsid w:val="00DD677F"/>
    <w:rsid w:val="00DF2707"/>
    <w:rsid w:val="00E018B9"/>
    <w:rsid w:val="00E02987"/>
    <w:rsid w:val="00E15951"/>
    <w:rsid w:val="00E209A9"/>
    <w:rsid w:val="00E20AEA"/>
    <w:rsid w:val="00E67B21"/>
    <w:rsid w:val="00E75B17"/>
    <w:rsid w:val="00E97C31"/>
    <w:rsid w:val="00EF52D2"/>
    <w:rsid w:val="00F30117"/>
    <w:rsid w:val="00F51E8A"/>
    <w:rsid w:val="00FB426E"/>
    <w:rsid w:val="00FD13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6570D"/>
  <w15:chartTrackingRefBased/>
  <w15:docId w15:val="{F7A2F64E-2622-40CC-AF30-71013F0C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987"/>
  </w:style>
  <w:style w:type="paragraph" w:styleId="Ttulo1">
    <w:name w:val="heading 1"/>
    <w:basedOn w:val="Normal"/>
    <w:next w:val="Normal"/>
    <w:link w:val="Ttulo1Car"/>
    <w:uiPriority w:val="9"/>
    <w:qFormat/>
    <w:rsid w:val="00170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70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7039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7039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17039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7039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7039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039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039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039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7039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7039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7039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rsid w:val="0017039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7039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039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039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039A"/>
    <w:rPr>
      <w:rFonts w:eastAsiaTheme="majorEastAsia" w:cstheme="majorBidi"/>
      <w:color w:val="272727" w:themeColor="text1" w:themeTint="D8"/>
    </w:rPr>
  </w:style>
  <w:style w:type="paragraph" w:styleId="Ttulo">
    <w:name w:val="Title"/>
    <w:basedOn w:val="Normal"/>
    <w:next w:val="Normal"/>
    <w:link w:val="TtuloCar"/>
    <w:uiPriority w:val="10"/>
    <w:qFormat/>
    <w:rsid w:val="00170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7039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7039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7039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7039A"/>
    <w:pPr>
      <w:spacing w:before="160"/>
      <w:jc w:val="center"/>
    </w:pPr>
    <w:rPr>
      <w:i/>
      <w:iCs/>
      <w:color w:val="404040" w:themeColor="text1" w:themeTint="BF"/>
    </w:rPr>
  </w:style>
  <w:style w:type="character" w:customStyle="1" w:styleId="CitaCar">
    <w:name w:val="Cita Car"/>
    <w:basedOn w:val="Fuentedeprrafopredeter"/>
    <w:link w:val="Cita"/>
    <w:uiPriority w:val="29"/>
    <w:rsid w:val="0017039A"/>
    <w:rPr>
      <w:i/>
      <w:iCs/>
      <w:color w:val="404040" w:themeColor="text1" w:themeTint="BF"/>
    </w:rPr>
  </w:style>
  <w:style w:type="paragraph" w:styleId="Prrafodelista">
    <w:name w:val="List Paragraph"/>
    <w:basedOn w:val="Normal"/>
    <w:uiPriority w:val="34"/>
    <w:qFormat/>
    <w:rsid w:val="0017039A"/>
    <w:pPr>
      <w:ind w:left="720"/>
      <w:contextualSpacing/>
    </w:pPr>
  </w:style>
  <w:style w:type="character" w:styleId="nfasisintenso">
    <w:name w:val="Intense Emphasis"/>
    <w:basedOn w:val="Fuentedeprrafopredeter"/>
    <w:uiPriority w:val="21"/>
    <w:qFormat/>
    <w:rsid w:val="0017039A"/>
    <w:rPr>
      <w:i/>
      <w:iCs/>
      <w:color w:val="0F4761" w:themeColor="accent1" w:themeShade="BF"/>
    </w:rPr>
  </w:style>
  <w:style w:type="paragraph" w:styleId="Citadestacada">
    <w:name w:val="Intense Quote"/>
    <w:basedOn w:val="Normal"/>
    <w:next w:val="Normal"/>
    <w:link w:val="CitadestacadaCar"/>
    <w:uiPriority w:val="30"/>
    <w:qFormat/>
    <w:rsid w:val="00170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7039A"/>
    <w:rPr>
      <w:i/>
      <w:iCs/>
      <w:color w:val="0F4761" w:themeColor="accent1" w:themeShade="BF"/>
    </w:rPr>
  </w:style>
  <w:style w:type="character" w:styleId="Referenciaintensa">
    <w:name w:val="Intense Reference"/>
    <w:basedOn w:val="Fuentedeprrafopredeter"/>
    <w:uiPriority w:val="32"/>
    <w:qFormat/>
    <w:rsid w:val="0017039A"/>
    <w:rPr>
      <w:b/>
      <w:bCs/>
      <w:smallCaps/>
      <w:color w:val="0F4761" w:themeColor="accent1" w:themeShade="BF"/>
      <w:spacing w:val="5"/>
    </w:rPr>
  </w:style>
  <w:style w:type="table" w:styleId="Tablaconcuadrcula">
    <w:name w:val="Table Grid"/>
    <w:basedOn w:val="Tablanormal"/>
    <w:uiPriority w:val="39"/>
    <w:rsid w:val="00170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6769F"/>
    <w:rPr>
      <w:color w:val="467886" w:themeColor="hyperlink"/>
      <w:u w:val="single"/>
    </w:rPr>
  </w:style>
  <w:style w:type="character" w:styleId="Mencinsinresolver">
    <w:name w:val="Unresolved Mention"/>
    <w:basedOn w:val="Fuentedeprrafopredeter"/>
    <w:uiPriority w:val="99"/>
    <w:semiHidden/>
    <w:unhideWhenUsed/>
    <w:rsid w:val="0076769F"/>
    <w:rPr>
      <w:color w:val="605E5C"/>
      <w:shd w:val="clear" w:color="auto" w:fill="E1DFDD"/>
    </w:rPr>
  </w:style>
  <w:style w:type="paragraph" w:styleId="Encabezado">
    <w:name w:val="header"/>
    <w:basedOn w:val="Normal"/>
    <w:link w:val="EncabezadoCar"/>
    <w:uiPriority w:val="99"/>
    <w:unhideWhenUsed/>
    <w:rsid w:val="005C14A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C14A6"/>
  </w:style>
  <w:style w:type="paragraph" w:styleId="Piedepgina">
    <w:name w:val="footer"/>
    <w:basedOn w:val="Normal"/>
    <w:link w:val="PiedepginaCar"/>
    <w:uiPriority w:val="99"/>
    <w:unhideWhenUsed/>
    <w:rsid w:val="005C14A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14A6"/>
  </w:style>
  <w:style w:type="paragraph" w:styleId="NormalWeb">
    <w:name w:val="Normal (Web)"/>
    <w:basedOn w:val="Normal"/>
    <w:uiPriority w:val="99"/>
    <w:semiHidden/>
    <w:unhideWhenUsed/>
    <w:rsid w:val="009A01AB"/>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Textoennegrita">
    <w:name w:val="Strong"/>
    <w:basedOn w:val="Fuentedeprrafopredeter"/>
    <w:uiPriority w:val="22"/>
    <w:qFormat/>
    <w:rsid w:val="009A01AB"/>
    <w:rPr>
      <w:b/>
      <w:bCs/>
    </w:rPr>
  </w:style>
  <w:style w:type="character" w:styleId="nfasis">
    <w:name w:val="Emphasis"/>
    <w:basedOn w:val="Fuentedeprrafopredeter"/>
    <w:uiPriority w:val="20"/>
    <w:qFormat/>
    <w:rsid w:val="009A01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9001">
      <w:bodyDiv w:val="1"/>
      <w:marLeft w:val="0"/>
      <w:marRight w:val="0"/>
      <w:marTop w:val="0"/>
      <w:marBottom w:val="0"/>
      <w:divBdr>
        <w:top w:val="none" w:sz="0" w:space="0" w:color="auto"/>
        <w:left w:val="none" w:sz="0" w:space="0" w:color="auto"/>
        <w:bottom w:val="none" w:sz="0" w:space="0" w:color="auto"/>
        <w:right w:val="none" w:sz="0" w:space="0" w:color="auto"/>
      </w:divBdr>
    </w:div>
    <w:div w:id="109781011">
      <w:bodyDiv w:val="1"/>
      <w:marLeft w:val="0"/>
      <w:marRight w:val="0"/>
      <w:marTop w:val="0"/>
      <w:marBottom w:val="0"/>
      <w:divBdr>
        <w:top w:val="none" w:sz="0" w:space="0" w:color="auto"/>
        <w:left w:val="none" w:sz="0" w:space="0" w:color="auto"/>
        <w:bottom w:val="none" w:sz="0" w:space="0" w:color="auto"/>
        <w:right w:val="none" w:sz="0" w:space="0" w:color="auto"/>
      </w:divBdr>
      <w:divsChild>
        <w:div w:id="1028331378">
          <w:marLeft w:val="0"/>
          <w:marRight w:val="0"/>
          <w:marTop w:val="0"/>
          <w:marBottom w:val="0"/>
          <w:divBdr>
            <w:top w:val="none" w:sz="0" w:space="0" w:color="auto"/>
            <w:left w:val="none" w:sz="0" w:space="0" w:color="auto"/>
            <w:bottom w:val="none" w:sz="0" w:space="0" w:color="auto"/>
            <w:right w:val="none" w:sz="0" w:space="0" w:color="auto"/>
          </w:divBdr>
          <w:divsChild>
            <w:div w:id="1914316918">
              <w:marLeft w:val="0"/>
              <w:marRight w:val="0"/>
              <w:marTop w:val="0"/>
              <w:marBottom w:val="0"/>
              <w:divBdr>
                <w:top w:val="none" w:sz="0" w:space="0" w:color="auto"/>
                <w:left w:val="none" w:sz="0" w:space="0" w:color="auto"/>
                <w:bottom w:val="none" w:sz="0" w:space="0" w:color="auto"/>
                <w:right w:val="none" w:sz="0" w:space="0" w:color="auto"/>
              </w:divBdr>
              <w:divsChild>
                <w:div w:id="826096800">
                  <w:marLeft w:val="0"/>
                  <w:marRight w:val="0"/>
                  <w:marTop w:val="0"/>
                  <w:marBottom w:val="0"/>
                  <w:divBdr>
                    <w:top w:val="none" w:sz="0" w:space="0" w:color="auto"/>
                    <w:left w:val="none" w:sz="0" w:space="0" w:color="auto"/>
                    <w:bottom w:val="none" w:sz="0" w:space="0" w:color="auto"/>
                    <w:right w:val="none" w:sz="0" w:space="0" w:color="auto"/>
                  </w:divBdr>
                  <w:divsChild>
                    <w:div w:id="1121875027">
                      <w:marLeft w:val="0"/>
                      <w:marRight w:val="0"/>
                      <w:marTop w:val="0"/>
                      <w:marBottom w:val="0"/>
                      <w:divBdr>
                        <w:top w:val="none" w:sz="0" w:space="0" w:color="auto"/>
                        <w:left w:val="none" w:sz="0" w:space="0" w:color="auto"/>
                        <w:bottom w:val="none" w:sz="0" w:space="0" w:color="auto"/>
                        <w:right w:val="none" w:sz="0" w:space="0" w:color="auto"/>
                      </w:divBdr>
                      <w:divsChild>
                        <w:div w:id="13953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831115">
      <w:bodyDiv w:val="1"/>
      <w:marLeft w:val="0"/>
      <w:marRight w:val="0"/>
      <w:marTop w:val="0"/>
      <w:marBottom w:val="0"/>
      <w:divBdr>
        <w:top w:val="none" w:sz="0" w:space="0" w:color="auto"/>
        <w:left w:val="none" w:sz="0" w:space="0" w:color="auto"/>
        <w:bottom w:val="none" w:sz="0" w:space="0" w:color="auto"/>
        <w:right w:val="none" w:sz="0" w:space="0" w:color="auto"/>
      </w:divBdr>
    </w:div>
    <w:div w:id="464126459">
      <w:bodyDiv w:val="1"/>
      <w:marLeft w:val="0"/>
      <w:marRight w:val="0"/>
      <w:marTop w:val="0"/>
      <w:marBottom w:val="0"/>
      <w:divBdr>
        <w:top w:val="none" w:sz="0" w:space="0" w:color="auto"/>
        <w:left w:val="none" w:sz="0" w:space="0" w:color="auto"/>
        <w:bottom w:val="none" w:sz="0" w:space="0" w:color="auto"/>
        <w:right w:val="none" w:sz="0" w:space="0" w:color="auto"/>
      </w:divBdr>
    </w:div>
    <w:div w:id="482746364">
      <w:bodyDiv w:val="1"/>
      <w:marLeft w:val="0"/>
      <w:marRight w:val="0"/>
      <w:marTop w:val="0"/>
      <w:marBottom w:val="0"/>
      <w:divBdr>
        <w:top w:val="none" w:sz="0" w:space="0" w:color="auto"/>
        <w:left w:val="none" w:sz="0" w:space="0" w:color="auto"/>
        <w:bottom w:val="none" w:sz="0" w:space="0" w:color="auto"/>
        <w:right w:val="none" w:sz="0" w:space="0" w:color="auto"/>
      </w:divBdr>
    </w:div>
    <w:div w:id="539050534">
      <w:bodyDiv w:val="1"/>
      <w:marLeft w:val="0"/>
      <w:marRight w:val="0"/>
      <w:marTop w:val="0"/>
      <w:marBottom w:val="0"/>
      <w:divBdr>
        <w:top w:val="none" w:sz="0" w:space="0" w:color="auto"/>
        <w:left w:val="none" w:sz="0" w:space="0" w:color="auto"/>
        <w:bottom w:val="none" w:sz="0" w:space="0" w:color="auto"/>
        <w:right w:val="none" w:sz="0" w:space="0" w:color="auto"/>
      </w:divBdr>
    </w:div>
    <w:div w:id="602227100">
      <w:bodyDiv w:val="1"/>
      <w:marLeft w:val="0"/>
      <w:marRight w:val="0"/>
      <w:marTop w:val="0"/>
      <w:marBottom w:val="0"/>
      <w:divBdr>
        <w:top w:val="none" w:sz="0" w:space="0" w:color="auto"/>
        <w:left w:val="none" w:sz="0" w:space="0" w:color="auto"/>
        <w:bottom w:val="none" w:sz="0" w:space="0" w:color="auto"/>
        <w:right w:val="none" w:sz="0" w:space="0" w:color="auto"/>
      </w:divBdr>
    </w:div>
    <w:div w:id="769666997">
      <w:bodyDiv w:val="1"/>
      <w:marLeft w:val="0"/>
      <w:marRight w:val="0"/>
      <w:marTop w:val="0"/>
      <w:marBottom w:val="0"/>
      <w:divBdr>
        <w:top w:val="none" w:sz="0" w:space="0" w:color="auto"/>
        <w:left w:val="none" w:sz="0" w:space="0" w:color="auto"/>
        <w:bottom w:val="none" w:sz="0" w:space="0" w:color="auto"/>
        <w:right w:val="none" w:sz="0" w:space="0" w:color="auto"/>
      </w:divBdr>
    </w:div>
    <w:div w:id="863834755">
      <w:bodyDiv w:val="1"/>
      <w:marLeft w:val="0"/>
      <w:marRight w:val="0"/>
      <w:marTop w:val="0"/>
      <w:marBottom w:val="0"/>
      <w:divBdr>
        <w:top w:val="none" w:sz="0" w:space="0" w:color="auto"/>
        <w:left w:val="none" w:sz="0" w:space="0" w:color="auto"/>
        <w:bottom w:val="none" w:sz="0" w:space="0" w:color="auto"/>
        <w:right w:val="none" w:sz="0" w:space="0" w:color="auto"/>
      </w:divBdr>
    </w:div>
    <w:div w:id="1569073438">
      <w:bodyDiv w:val="1"/>
      <w:marLeft w:val="0"/>
      <w:marRight w:val="0"/>
      <w:marTop w:val="0"/>
      <w:marBottom w:val="0"/>
      <w:divBdr>
        <w:top w:val="none" w:sz="0" w:space="0" w:color="auto"/>
        <w:left w:val="none" w:sz="0" w:space="0" w:color="auto"/>
        <w:bottom w:val="none" w:sz="0" w:space="0" w:color="auto"/>
        <w:right w:val="none" w:sz="0" w:space="0" w:color="auto"/>
      </w:divBdr>
    </w:div>
    <w:div w:id="1744910800">
      <w:bodyDiv w:val="1"/>
      <w:marLeft w:val="0"/>
      <w:marRight w:val="0"/>
      <w:marTop w:val="0"/>
      <w:marBottom w:val="0"/>
      <w:divBdr>
        <w:top w:val="none" w:sz="0" w:space="0" w:color="auto"/>
        <w:left w:val="none" w:sz="0" w:space="0" w:color="auto"/>
        <w:bottom w:val="none" w:sz="0" w:space="0" w:color="auto"/>
        <w:right w:val="none" w:sz="0" w:space="0" w:color="auto"/>
      </w:divBdr>
    </w:div>
    <w:div w:id="1790004092">
      <w:bodyDiv w:val="1"/>
      <w:marLeft w:val="0"/>
      <w:marRight w:val="0"/>
      <w:marTop w:val="0"/>
      <w:marBottom w:val="0"/>
      <w:divBdr>
        <w:top w:val="none" w:sz="0" w:space="0" w:color="auto"/>
        <w:left w:val="none" w:sz="0" w:space="0" w:color="auto"/>
        <w:bottom w:val="none" w:sz="0" w:space="0" w:color="auto"/>
        <w:right w:val="none" w:sz="0" w:space="0" w:color="auto"/>
      </w:divBdr>
      <w:divsChild>
        <w:div w:id="900139155">
          <w:marLeft w:val="0"/>
          <w:marRight w:val="0"/>
          <w:marTop w:val="0"/>
          <w:marBottom w:val="0"/>
          <w:divBdr>
            <w:top w:val="none" w:sz="0" w:space="0" w:color="auto"/>
            <w:left w:val="none" w:sz="0" w:space="0" w:color="auto"/>
            <w:bottom w:val="none" w:sz="0" w:space="0" w:color="auto"/>
            <w:right w:val="none" w:sz="0" w:space="0" w:color="auto"/>
          </w:divBdr>
          <w:divsChild>
            <w:div w:id="2057974228">
              <w:marLeft w:val="0"/>
              <w:marRight w:val="0"/>
              <w:marTop w:val="0"/>
              <w:marBottom w:val="0"/>
              <w:divBdr>
                <w:top w:val="none" w:sz="0" w:space="0" w:color="auto"/>
                <w:left w:val="none" w:sz="0" w:space="0" w:color="auto"/>
                <w:bottom w:val="none" w:sz="0" w:space="0" w:color="auto"/>
                <w:right w:val="none" w:sz="0" w:space="0" w:color="auto"/>
              </w:divBdr>
              <w:divsChild>
                <w:div w:id="1713387250">
                  <w:marLeft w:val="0"/>
                  <w:marRight w:val="0"/>
                  <w:marTop w:val="0"/>
                  <w:marBottom w:val="0"/>
                  <w:divBdr>
                    <w:top w:val="none" w:sz="0" w:space="0" w:color="auto"/>
                    <w:left w:val="none" w:sz="0" w:space="0" w:color="auto"/>
                    <w:bottom w:val="none" w:sz="0" w:space="0" w:color="auto"/>
                    <w:right w:val="none" w:sz="0" w:space="0" w:color="auto"/>
                  </w:divBdr>
                  <w:divsChild>
                    <w:div w:id="1642036155">
                      <w:marLeft w:val="0"/>
                      <w:marRight w:val="0"/>
                      <w:marTop w:val="0"/>
                      <w:marBottom w:val="0"/>
                      <w:divBdr>
                        <w:top w:val="none" w:sz="0" w:space="0" w:color="auto"/>
                        <w:left w:val="none" w:sz="0" w:space="0" w:color="auto"/>
                        <w:bottom w:val="none" w:sz="0" w:space="0" w:color="auto"/>
                        <w:right w:val="none" w:sz="0" w:space="0" w:color="auto"/>
                      </w:divBdr>
                      <w:divsChild>
                        <w:div w:id="184466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ass.europa.eu/es/description-eight-eqf-leve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nde.es/contenido/ficheros/Campos_Educcacion_Capacitacion_CIN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sco.ec.europa.eu/es/classification/skill_main" TargetMode="External"/><Relationship Id="rId4" Type="http://schemas.openxmlformats.org/officeDocument/2006/relationships/webSettings" Target="webSettings.xml"/><Relationship Id="rId9" Type="http://schemas.openxmlformats.org/officeDocument/2006/relationships/hyperlink" Target="https://www.educacionfpydeportes.gob.es/mc/mecu/mecu.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1009</Words>
  <Characters>5551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Alarcón Domingo</dc:creator>
  <cp:keywords/>
  <dc:description/>
  <cp:lastModifiedBy>Carlos Alarcón Domingo</cp:lastModifiedBy>
  <cp:revision>2</cp:revision>
  <dcterms:created xsi:type="dcterms:W3CDTF">2025-10-22T14:14:00Z</dcterms:created>
  <dcterms:modified xsi:type="dcterms:W3CDTF">2025-10-22T14:14:00Z</dcterms:modified>
</cp:coreProperties>
</file>